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45" w:rsidRPr="00D71B1B" w:rsidRDefault="00603545" w:rsidP="00603545">
      <w:pPr>
        <w:tabs>
          <w:tab w:val="center" w:pos="4860"/>
          <w:tab w:val="right" w:pos="9721"/>
        </w:tabs>
        <w:autoSpaceDE w:val="0"/>
        <w:ind w:right="-81"/>
        <w:jc w:val="center"/>
        <w:rPr>
          <w:rFonts w:ascii="Times New Roman" w:hAnsi="Times New Roman" w:cs="Times New Roman"/>
          <w:b/>
          <w:bCs/>
          <w:color w:val="595959" w:themeColor="text1" w:themeTint="A6"/>
          <w:sz w:val="28"/>
          <w:szCs w:val="28"/>
        </w:rPr>
      </w:pPr>
      <w:r w:rsidRPr="00D71B1B">
        <w:rPr>
          <w:rFonts w:ascii="Times New Roman" w:hAnsi="Times New Roman" w:cs="Times New Roman"/>
          <w:b/>
          <w:bCs/>
          <w:color w:val="595959" w:themeColor="text1" w:themeTint="A6"/>
          <w:sz w:val="28"/>
          <w:szCs w:val="28"/>
        </w:rPr>
        <w:t>Администрация поселка Пристень</w:t>
      </w:r>
    </w:p>
    <w:p w:rsidR="00603545" w:rsidRPr="00D71B1B" w:rsidRDefault="00603545" w:rsidP="00603545">
      <w:pPr>
        <w:pStyle w:val="21"/>
        <w:autoSpaceDE w:val="0"/>
        <w:rPr>
          <w:color w:val="595959" w:themeColor="text1" w:themeTint="A6"/>
          <w:sz w:val="28"/>
          <w:szCs w:val="28"/>
        </w:rPr>
      </w:pPr>
      <w:proofErr w:type="spellStart"/>
      <w:r w:rsidRPr="00D71B1B">
        <w:rPr>
          <w:color w:val="595959" w:themeColor="text1" w:themeTint="A6"/>
          <w:sz w:val="28"/>
          <w:szCs w:val="28"/>
        </w:rPr>
        <w:t>Пристенского</w:t>
      </w:r>
      <w:proofErr w:type="spellEnd"/>
      <w:r w:rsidRPr="00D71B1B">
        <w:rPr>
          <w:color w:val="595959" w:themeColor="text1" w:themeTint="A6"/>
          <w:sz w:val="28"/>
          <w:szCs w:val="28"/>
        </w:rPr>
        <w:t xml:space="preserve"> района </w:t>
      </w:r>
      <w:r w:rsidRPr="00D71B1B">
        <w:rPr>
          <w:color w:val="595959" w:themeColor="text1" w:themeTint="A6"/>
          <w:sz w:val="28"/>
          <w:szCs w:val="28"/>
        </w:rPr>
        <w:tab/>
        <w:t xml:space="preserve">     Курской области</w:t>
      </w:r>
    </w:p>
    <w:p w:rsidR="00603545" w:rsidRPr="00D71B1B" w:rsidRDefault="00603545" w:rsidP="00603545">
      <w:pPr>
        <w:pStyle w:val="ConsNonformat"/>
        <w:jc w:val="center"/>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 </w:t>
      </w:r>
    </w:p>
    <w:p w:rsidR="00603545" w:rsidRPr="00D71B1B" w:rsidRDefault="00603545" w:rsidP="00603545">
      <w:pPr>
        <w:pStyle w:val="ConsNonformat"/>
        <w:jc w:val="center"/>
        <w:rPr>
          <w:rFonts w:ascii="Times New Roman" w:hAnsi="Times New Roman" w:cs="Times New Roman"/>
          <w:b/>
          <w:color w:val="595959" w:themeColor="text1" w:themeTint="A6"/>
          <w:sz w:val="28"/>
          <w:szCs w:val="28"/>
        </w:rPr>
      </w:pPr>
      <w:r w:rsidRPr="00D71B1B">
        <w:rPr>
          <w:rFonts w:ascii="Times New Roman" w:hAnsi="Times New Roman" w:cs="Times New Roman"/>
          <w:b/>
          <w:color w:val="595959" w:themeColor="text1" w:themeTint="A6"/>
          <w:sz w:val="28"/>
          <w:szCs w:val="28"/>
        </w:rPr>
        <w:t>ПОСТАНОВЛЕНИЕ</w:t>
      </w:r>
    </w:p>
    <w:p w:rsidR="00603545" w:rsidRPr="00D71B1B" w:rsidRDefault="00603545" w:rsidP="00603545">
      <w:pPr>
        <w:pStyle w:val="ConsNonformat"/>
        <w:jc w:val="center"/>
        <w:rPr>
          <w:rFonts w:ascii="Times New Roman" w:hAnsi="Times New Roman" w:cs="Times New Roman"/>
          <w:b/>
          <w:color w:val="595959" w:themeColor="text1" w:themeTint="A6"/>
          <w:sz w:val="28"/>
          <w:szCs w:val="28"/>
          <w:u w:val="single"/>
        </w:rPr>
      </w:pPr>
    </w:p>
    <w:p w:rsidR="00603545" w:rsidRPr="00D71B1B" w:rsidRDefault="00603545" w:rsidP="00603545">
      <w:pPr>
        <w:pStyle w:val="FR2"/>
        <w:tabs>
          <w:tab w:val="left" w:pos="0"/>
          <w:tab w:val="left" w:pos="2977"/>
        </w:tabs>
        <w:ind w:left="0"/>
        <w:jc w:val="both"/>
        <w:rPr>
          <w:color w:val="595959" w:themeColor="text1" w:themeTint="A6"/>
          <w:sz w:val="28"/>
          <w:szCs w:val="28"/>
          <w:u w:val="single"/>
        </w:rPr>
      </w:pPr>
      <w:r w:rsidRPr="00D71B1B">
        <w:rPr>
          <w:color w:val="595959" w:themeColor="text1" w:themeTint="A6"/>
          <w:sz w:val="28"/>
          <w:szCs w:val="28"/>
        </w:rPr>
        <w:t xml:space="preserve">от « </w:t>
      </w:r>
      <w:r>
        <w:rPr>
          <w:color w:val="595959" w:themeColor="text1" w:themeTint="A6"/>
          <w:sz w:val="28"/>
          <w:szCs w:val="28"/>
          <w:u w:val="single"/>
        </w:rPr>
        <w:t xml:space="preserve"> 13</w:t>
      </w:r>
      <w:r w:rsidRPr="00D71B1B">
        <w:rPr>
          <w:color w:val="595959" w:themeColor="text1" w:themeTint="A6"/>
          <w:sz w:val="28"/>
          <w:szCs w:val="28"/>
          <w:u w:val="single"/>
        </w:rPr>
        <w:t xml:space="preserve">  </w:t>
      </w:r>
      <w:r w:rsidRPr="00D71B1B">
        <w:rPr>
          <w:color w:val="595959" w:themeColor="text1" w:themeTint="A6"/>
          <w:sz w:val="28"/>
          <w:szCs w:val="28"/>
        </w:rPr>
        <w:t xml:space="preserve"> » </w:t>
      </w:r>
      <w:r>
        <w:rPr>
          <w:color w:val="595959" w:themeColor="text1" w:themeTint="A6"/>
          <w:sz w:val="28"/>
          <w:szCs w:val="28"/>
          <w:u w:val="single"/>
        </w:rPr>
        <w:t xml:space="preserve">   апреля</w:t>
      </w:r>
      <w:r w:rsidRPr="00D71B1B">
        <w:rPr>
          <w:color w:val="595959" w:themeColor="text1" w:themeTint="A6"/>
          <w:sz w:val="28"/>
          <w:szCs w:val="28"/>
          <w:u w:val="single"/>
        </w:rPr>
        <w:t xml:space="preserve">    </w:t>
      </w:r>
      <w:r>
        <w:rPr>
          <w:color w:val="595959" w:themeColor="text1" w:themeTint="A6"/>
          <w:sz w:val="28"/>
          <w:szCs w:val="28"/>
        </w:rPr>
        <w:t xml:space="preserve"> 2016</w:t>
      </w:r>
      <w:r w:rsidRPr="00D71B1B">
        <w:rPr>
          <w:color w:val="595959" w:themeColor="text1" w:themeTint="A6"/>
          <w:sz w:val="28"/>
          <w:szCs w:val="28"/>
        </w:rPr>
        <w:t xml:space="preserve"> г. № </w:t>
      </w:r>
      <w:r>
        <w:rPr>
          <w:color w:val="595959" w:themeColor="text1" w:themeTint="A6"/>
          <w:sz w:val="28"/>
          <w:szCs w:val="28"/>
          <w:u w:val="single"/>
        </w:rPr>
        <w:t>_107</w:t>
      </w:r>
      <w:r w:rsidRPr="00D71B1B">
        <w:rPr>
          <w:color w:val="595959" w:themeColor="text1" w:themeTint="A6"/>
          <w:sz w:val="28"/>
          <w:szCs w:val="28"/>
          <w:u w:val="single"/>
        </w:rPr>
        <w:t xml:space="preserve">_      </w:t>
      </w:r>
    </w:p>
    <w:p w:rsidR="00603545" w:rsidRPr="00D71B1B" w:rsidRDefault="00603545" w:rsidP="00603545">
      <w:pPr>
        <w:jc w:val="center"/>
        <w:rPr>
          <w:rFonts w:ascii="Times New Roman" w:hAnsi="Times New Roman" w:cs="Times New Roman"/>
          <w:color w:val="595959" w:themeColor="text1" w:themeTint="A6"/>
          <w:sz w:val="28"/>
          <w:szCs w:val="28"/>
        </w:rPr>
      </w:pPr>
    </w:p>
    <w:p w:rsidR="00603545" w:rsidRDefault="00603545" w:rsidP="00603545">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 xml:space="preserve">О внесении изменений и дополнений в Постановление </w:t>
      </w:r>
    </w:p>
    <w:p w:rsidR="00603545" w:rsidRDefault="00603545" w:rsidP="00603545">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 xml:space="preserve">Администрации поселка Пристень </w:t>
      </w:r>
      <w:proofErr w:type="spellStart"/>
      <w:r>
        <w:rPr>
          <w:rFonts w:ascii="Times New Roman" w:hAnsi="Times New Roman" w:cs="Times New Roman"/>
          <w:bCs/>
          <w:color w:val="595959" w:themeColor="text1" w:themeTint="A6"/>
          <w:sz w:val="28"/>
          <w:szCs w:val="28"/>
        </w:rPr>
        <w:t>Пристенского</w:t>
      </w:r>
      <w:proofErr w:type="spellEnd"/>
      <w:r>
        <w:rPr>
          <w:rFonts w:ascii="Times New Roman" w:hAnsi="Times New Roman" w:cs="Times New Roman"/>
          <w:bCs/>
          <w:color w:val="595959" w:themeColor="text1" w:themeTint="A6"/>
          <w:sz w:val="28"/>
          <w:szCs w:val="28"/>
        </w:rPr>
        <w:t xml:space="preserve"> района </w:t>
      </w:r>
    </w:p>
    <w:p w:rsidR="00603545" w:rsidRDefault="00603545" w:rsidP="00603545">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 xml:space="preserve">Курской области от 22.01.2016 года </w:t>
      </w:r>
      <w:r>
        <w:rPr>
          <w:rFonts w:ascii="Times New Roman" w:hAnsi="Times New Roman" w:cs="Times New Roman"/>
          <w:bCs/>
          <w:color w:val="595959" w:themeColor="text1" w:themeTint="A6"/>
          <w:sz w:val="28"/>
          <w:szCs w:val="28"/>
        </w:rPr>
        <w:t>№ 33</w:t>
      </w:r>
    </w:p>
    <w:p w:rsidR="00603545" w:rsidRPr="00603545" w:rsidRDefault="00603545" w:rsidP="00603545">
      <w:pPr>
        <w:autoSpaceDE w:val="0"/>
        <w:autoSpaceDN w:val="0"/>
        <w:adjustRightInd w:val="0"/>
        <w:spacing w:after="0" w:line="276" w:lineRule="auto"/>
        <w:rPr>
          <w:rFonts w:ascii="Times New Roman" w:hAnsi="Times New Roman" w:cs="Times New Roman"/>
          <w:bCs/>
          <w:color w:val="595959" w:themeColor="text1" w:themeTint="A6"/>
          <w:sz w:val="28"/>
          <w:szCs w:val="28"/>
        </w:rPr>
      </w:pPr>
      <w:r w:rsidRPr="00603545">
        <w:rPr>
          <w:rFonts w:ascii="Times New Roman" w:hAnsi="Times New Roman" w:cs="Times New Roman"/>
          <w:bCs/>
          <w:color w:val="595959" w:themeColor="text1" w:themeTint="A6"/>
          <w:sz w:val="28"/>
          <w:szCs w:val="28"/>
        </w:rPr>
        <w:t>«Об утверждении Административного регламента</w:t>
      </w:r>
    </w:p>
    <w:p w:rsidR="00603545" w:rsidRPr="00603545" w:rsidRDefault="00603545" w:rsidP="00603545">
      <w:pPr>
        <w:tabs>
          <w:tab w:val="left" w:pos="8441"/>
        </w:tabs>
        <w:spacing w:after="0" w:line="276" w:lineRule="auto"/>
        <w:rPr>
          <w:rFonts w:ascii="Times New Roman" w:hAnsi="Times New Roman" w:cs="Times New Roman"/>
          <w:bCs/>
          <w:color w:val="595959" w:themeColor="text1" w:themeTint="A6"/>
          <w:sz w:val="28"/>
          <w:szCs w:val="28"/>
        </w:rPr>
      </w:pPr>
      <w:r w:rsidRPr="00603545">
        <w:rPr>
          <w:rFonts w:ascii="Times New Roman" w:hAnsi="Times New Roman" w:cs="Times New Roman"/>
          <w:bCs/>
          <w:color w:val="595959" w:themeColor="text1" w:themeTint="A6"/>
          <w:sz w:val="28"/>
          <w:szCs w:val="28"/>
        </w:rPr>
        <w:t xml:space="preserve">по предоставлению муниципальной услуги </w:t>
      </w:r>
    </w:p>
    <w:p w:rsidR="00603545" w:rsidRPr="00603545" w:rsidRDefault="00603545" w:rsidP="00603545">
      <w:pPr>
        <w:spacing w:after="0" w:line="276" w:lineRule="auto"/>
        <w:rPr>
          <w:rFonts w:ascii="Times New Roman" w:hAnsi="Times New Roman" w:cs="Times New Roman"/>
          <w:color w:val="000000"/>
          <w:sz w:val="28"/>
          <w:szCs w:val="28"/>
        </w:rPr>
      </w:pPr>
      <w:r w:rsidRPr="00603545">
        <w:rPr>
          <w:rFonts w:ascii="Times New Roman" w:hAnsi="Times New Roman" w:cs="Times New Roman"/>
          <w:bCs/>
          <w:sz w:val="28"/>
          <w:szCs w:val="28"/>
        </w:rPr>
        <w:t>«</w:t>
      </w:r>
      <w:r w:rsidRPr="00603545">
        <w:rPr>
          <w:rFonts w:ascii="Times New Roman" w:hAnsi="Times New Roman" w:cs="Times New Roman"/>
          <w:color w:val="000000"/>
          <w:sz w:val="28"/>
          <w:szCs w:val="28"/>
        </w:rPr>
        <w:t xml:space="preserve">Предоставление земельных участков, находящихся </w:t>
      </w:r>
      <w:proofErr w:type="gramStart"/>
      <w:r w:rsidRPr="00603545">
        <w:rPr>
          <w:rFonts w:ascii="Times New Roman" w:hAnsi="Times New Roman" w:cs="Times New Roman"/>
          <w:color w:val="000000"/>
          <w:sz w:val="28"/>
          <w:szCs w:val="28"/>
        </w:rPr>
        <w:t>в</w:t>
      </w:r>
      <w:proofErr w:type="gramEnd"/>
      <w:r w:rsidRPr="00603545">
        <w:rPr>
          <w:rFonts w:ascii="Times New Roman" w:hAnsi="Times New Roman" w:cs="Times New Roman"/>
          <w:color w:val="000000"/>
          <w:sz w:val="28"/>
          <w:szCs w:val="28"/>
        </w:rPr>
        <w:t xml:space="preserve"> </w:t>
      </w:r>
    </w:p>
    <w:p w:rsidR="00603545" w:rsidRPr="00603545" w:rsidRDefault="00603545" w:rsidP="00603545">
      <w:pPr>
        <w:spacing w:after="0" w:line="276" w:lineRule="auto"/>
        <w:rPr>
          <w:rFonts w:ascii="Times New Roman" w:hAnsi="Times New Roman" w:cs="Times New Roman"/>
          <w:color w:val="000000"/>
          <w:sz w:val="28"/>
          <w:szCs w:val="28"/>
        </w:rPr>
      </w:pPr>
      <w:r w:rsidRPr="00603545">
        <w:rPr>
          <w:rFonts w:ascii="Times New Roman" w:hAnsi="Times New Roman" w:cs="Times New Roman"/>
          <w:color w:val="000000"/>
          <w:sz w:val="28"/>
          <w:szCs w:val="28"/>
        </w:rPr>
        <w:t xml:space="preserve">государственной или муниципальной собственности, </w:t>
      </w:r>
    </w:p>
    <w:p w:rsidR="00603545" w:rsidRPr="00603545" w:rsidRDefault="00603545" w:rsidP="00603545">
      <w:pPr>
        <w:spacing w:after="0" w:line="276" w:lineRule="auto"/>
        <w:rPr>
          <w:rFonts w:ascii="Times New Roman" w:hAnsi="Times New Roman" w:cs="Times New Roman"/>
          <w:sz w:val="28"/>
          <w:szCs w:val="28"/>
        </w:rPr>
      </w:pPr>
      <w:r w:rsidRPr="00603545">
        <w:rPr>
          <w:rFonts w:ascii="Times New Roman" w:hAnsi="Times New Roman" w:cs="Times New Roman"/>
          <w:color w:val="000000"/>
          <w:sz w:val="28"/>
          <w:szCs w:val="28"/>
        </w:rPr>
        <w:t xml:space="preserve">и (или) государственная </w:t>
      </w:r>
      <w:proofErr w:type="gramStart"/>
      <w:r w:rsidRPr="00603545">
        <w:rPr>
          <w:rFonts w:ascii="Times New Roman" w:hAnsi="Times New Roman" w:cs="Times New Roman"/>
          <w:color w:val="000000"/>
          <w:sz w:val="28"/>
          <w:szCs w:val="28"/>
        </w:rPr>
        <w:t>собственность</w:t>
      </w:r>
      <w:proofErr w:type="gramEnd"/>
      <w:r w:rsidRPr="00603545">
        <w:rPr>
          <w:rFonts w:ascii="Times New Roman" w:hAnsi="Times New Roman" w:cs="Times New Roman"/>
          <w:color w:val="000000"/>
          <w:sz w:val="28"/>
          <w:szCs w:val="28"/>
        </w:rPr>
        <w:t xml:space="preserve"> на которые не разграничена, на территории поселка Пристень</w:t>
      </w:r>
      <w:r w:rsidRPr="00603545">
        <w:rPr>
          <w:rFonts w:ascii="Times New Roman" w:hAnsi="Times New Roman" w:cs="Times New Roman"/>
          <w:sz w:val="28"/>
          <w:szCs w:val="28"/>
        </w:rPr>
        <w:t xml:space="preserve"> </w:t>
      </w:r>
      <w:proofErr w:type="spellStart"/>
      <w:r w:rsidRPr="00603545">
        <w:rPr>
          <w:rFonts w:ascii="Times New Roman" w:hAnsi="Times New Roman" w:cs="Times New Roman"/>
          <w:sz w:val="28"/>
          <w:szCs w:val="28"/>
        </w:rPr>
        <w:t>Пристенского</w:t>
      </w:r>
      <w:proofErr w:type="spellEnd"/>
      <w:r w:rsidRPr="00603545">
        <w:rPr>
          <w:rFonts w:ascii="Times New Roman" w:hAnsi="Times New Roman" w:cs="Times New Roman"/>
          <w:sz w:val="28"/>
          <w:szCs w:val="28"/>
        </w:rPr>
        <w:t xml:space="preserve"> района </w:t>
      </w:r>
    </w:p>
    <w:p w:rsidR="00603545" w:rsidRPr="00603545" w:rsidRDefault="00603545" w:rsidP="00603545">
      <w:pPr>
        <w:spacing w:line="276" w:lineRule="auto"/>
        <w:rPr>
          <w:rFonts w:ascii="Times New Roman" w:hAnsi="Times New Roman" w:cs="Times New Roman"/>
          <w:sz w:val="28"/>
          <w:szCs w:val="28"/>
        </w:rPr>
      </w:pPr>
      <w:r w:rsidRPr="00603545">
        <w:rPr>
          <w:rFonts w:ascii="Times New Roman" w:hAnsi="Times New Roman" w:cs="Times New Roman"/>
          <w:sz w:val="28"/>
          <w:szCs w:val="28"/>
        </w:rPr>
        <w:t xml:space="preserve">Курской области </w:t>
      </w:r>
      <w:r w:rsidRPr="00603545">
        <w:rPr>
          <w:rFonts w:ascii="Times New Roman" w:hAnsi="Times New Roman" w:cs="Times New Roman"/>
          <w:color w:val="000000"/>
          <w:sz w:val="28"/>
          <w:szCs w:val="28"/>
        </w:rPr>
        <w:t>в аренду на торгах и без проведения торгов</w:t>
      </w:r>
      <w:r w:rsidRPr="00603545">
        <w:rPr>
          <w:rFonts w:ascii="Times New Roman" w:hAnsi="Times New Roman" w:cs="Times New Roman"/>
          <w:bCs/>
          <w:sz w:val="28"/>
          <w:szCs w:val="28"/>
        </w:rPr>
        <w:t>»</w:t>
      </w:r>
    </w:p>
    <w:p w:rsidR="00603545" w:rsidRPr="00D71B1B" w:rsidRDefault="00603545" w:rsidP="00603545">
      <w:pPr>
        <w:autoSpaceDE w:val="0"/>
        <w:autoSpaceDN w:val="0"/>
        <w:adjustRightInd w:val="0"/>
        <w:rPr>
          <w:rFonts w:ascii="Times New Roman" w:hAnsi="Times New Roman" w:cs="Times New Roman"/>
          <w:color w:val="595959" w:themeColor="text1" w:themeTint="A6"/>
          <w:sz w:val="28"/>
          <w:szCs w:val="28"/>
        </w:rPr>
      </w:pPr>
    </w:p>
    <w:p w:rsidR="00603545" w:rsidRDefault="00603545" w:rsidP="00603545">
      <w:pPr>
        <w:suppressAutoHyphens/>
        <w:spacing w:after="0" w:line="276" w:lineRule="auto"/>
        <w:ind w:firstLine="708"/>
        <w:jc w:val="both"/>
        <w:rPr>
          <w:rFonts w:ascii="Times New Roman" w:eastAsia="Calibri" w:hAnsi="Times New Roman"/>
          <w:b/>
          <w:kern w:val="2"/>
          <w:sz w:val="28"/>
          <w:szCs w:val="28"/>
          <w:lang w:eastAsia="ar-SA"/>
        </w:rPr>
      </w:pPr>
      <w:r>
        <w:rPr>
          <w:rFonts w:ascii="Times New Roman" w:eastAsiaTheme="minorHAnsi" w:hAnsi="Times New Roman" w:cstheme="minorBidi"/>
          <w:sz w:val="28"/>
          <w:szCs w:val="28"/>
          <w:lang w:eastAsia="ar-SA"/>
        </w:rPr>
        <w:t>В соответствии п.12 ст.14 Федерального закона от 27.07.2010 №210-ФЗ «</w:t>
      </w:r>
      <w:r>
        <w:rPr>
          <w:rFonts w:ascii="Times New Roman" w:eastAsiaTheme="minorHAnsi" w:hAnsi="Times New Roman" w:cstheme="minorBidi"/>
          <w:bCs/>
          <w:sz w:val="28"/>
          <w:lang w:eastAsia="ar-SA"/>
        </w:rPr>
        <w:t>Об организации предоставления государственных и муниципальных услуг</w:t>
      </w:r>
      <w:r>
        <w:rPr>
          <w:rFonts w:ascii="Times New Roman" w:eastAsiaTheme="minorHAnsi" w:hAnsi="Times New Roman" w:cstheme="minorBidi"/>
          <w:sz w:val="28"/>
          <w:szCs w:val="28"/>
          <w:lang w:eastAsia="ar-SA"/>
        </w:rPr>
        <w:t>», ст.15 Федерального закона от 24.11.1995 №181-ФЗ «</w:t>
      </w:r>
      <w:r>
        <w:rPr>
          <w:rFonts w:ascii="Times New Roman" w:eastAsiaTheme="minorHAnsi" w:hAnsi="Times New Roman" w:cstheme="minorBidi"/>
          <w:bCs/>
          <w:sz w:val="28"/>
          <w:lang w:eastAsia="ar-SA"/>
        </w:rPr>
        <w:t>О социальной защите инвалидов в Российской Федерации</w:t>
      </w:r>
      <w:r>
        <w:rPr>
          <w:rFonts w:ascii="Times New Roman" w:eastAsiaTheme="minorHAnsi" w:hAnsi="Times New Roman" w:cstheme="minorBidi"/>
          <w:sz w:val="28"/>
          <w:szCs w:val="28"/>
          <w:lang w:eastAsia="ar-SA"/>
        </w:rPr>
        <w:t>»</w:t>
      </w:r>
      <w:r>
        <w:rPr>
          <w:rFonts w:ascii="Times New Roman" w:eastAsiaTheme="minorHAnsi" w:hAnsi="Times New Roman" w:cstheme="minorBidi"/>
          <w:bCs/>
          <w:sz w:val="28"/>
          <w:szCs w:val="28"/>
          <w:lang w:eastAsia="ar-SA"/>
        </w:rPr>
        <w:t xml:space="preserve">, </w:t>
      </w:r>
      <w:r>
        <w:rPr>
          <w:rFonts w:ascii="Times New Roman" w:eastAsia="Calibri" w:hAnsi="Times New Roman"/>
          <w:kern w:val="2"/>
          <w:sz w:val="28"/>
          <w:szCs w:val="28"/>
          <w:lang w:eastAsia="ar-SA"/>
        </w:rPr>
        <w:t xml:space="preserve">Администрация поселка Пристень </w:t>
      </w:r>
      <w:proofErr w:type="spellStart"/>
      <w:r>
        <w:rPr>
          <w:rFonts w:ascii="Times New Roman" w:eastAsia="Calibri" w:hAnsi="Times New Roman"/>
          <w:kern w:val="2"/>
          <w:sz w:val="28"/>
          <w:szCs w:val="28"/>
          <w:lang w:eastAsia="ar-SA"/>
        </w:rPr>
        <w:t>Пристенского</w:t>
      </w:r>
      <w:proofErr w:type="spellEnd"/>
      <w:r>
        <w:rPr>
          <w:rFonts w:ascii="Times New Roman" w:eastAsia="Calibri" w:hAnsi="Times New Roman"/>
          <w:kern w:val="2"/>
          <w:sz w:val="28"/>
          <w:szCs w:val="28"/>
          <w:lang w:eastAsia="ar-SA"/>
        </w:rPr>
        <w:t xml:space="preserve"> района Курской области  </w:t>
      </w:r>
      <w:r>
        <w:rPr>
          <w:rFonts w:ascii="Times New Roman" w:eastAsia="Calibri" w:hAnsi="Times New Roman"/>
          <w:b/>
          <w:kern w:val="2"/>
          <w:sz w:val="28"/>
          <w:szCs w:val="28"/>
          <w:lang w:eastAsia="ar-SA"/>
        </w:rPr>
        <w:t>ПОСТАНОВЛЯЕТ:</w:t>
      </w:r>
    </w:p>
    <w:p w:rsidR="00603545" w:rsidRPr="00603545" w:rsidRDefault="00603545" w:rsidP="00603545">
      <w:pPr>
        <w:spacing w:after="0" w:line="276" w:lineRule="auto"/>
        <w:jc w:val="both"/>
        <w:rPr>
          <w:rFonts w:ascii="Times New Roman" w:hAnsi="Times New Roman" w:cs="Times New Roman"/>
          <w:color w:val="000000"/>
          <w:sz w:val="28"/>
          <w:szCs w:val="28"/>
        </w:rPr>
      </w:pPr>
      <w:r>
        <w:rPr>
          <w:rFonts w:ascii="Times New Roman" w:hAnsi="Times New Roman" w:cs="Times New Roman"/>
          <w:sz w:val="28"/>
          <w:szCs w:val="28"/>
          <w:lang w:eastAsia="en-US"/>
        </w:rPr>
        <w:tab/>
        <w:t xml:space="preserve">1. </w:t>
      </w:r>
      <w:r>
        <w:rPr>
          <w:rFonts w:ascii="Times New Roman" w:eastAsiaTheme="minorHAnsi" w:hAnsi="Times New Roman" w:cstheme="minorBidi"/>
          <w:sz w:val="28"/>
          <w:szCs w:val="28"/>
          <w:lang w:eastAsia="en-US"/>
        </w:rPr>
        <w:t xml:space="preserve">Внести в Административный регламент по предоставлению муниципальной услуги </w:t>
      </w:r>
      <w:r w:rsidRPr="00603545">
        <w:rPr>
          <w:rFonts w:ascii="Times New Roman" w:hAnsi="Times New Roman" w:cs="Times New Roman"/>
          <w:bCs/>
          <w:sz w:val="28"/>
          <w:szCs w:val="28"/>
        </w:rPr>
        <w:t>«</w:t>
      </w:r>
      <w:r w:rsidRPr="00603545">
        <w:rPr>
          <w:rFonts w:ascii="Times New Roman" w:hAnsi="Times New Roman" w:cs="Times New Roman"/>
          <w:color w:val="000000"/>
          <w:sz w:val="28"/>
          <w:szCs w:val="28"/>
        </w:rPr>
        <w:t xml:space="preserve">Предоставление земельных участков, находящихся </w:t>
      </w:r>
      <w:proofErr w:type="gramStart"/>
      <w:r w:rsidRPr="00603545">
        <w:rPr>
          <w:rFonts w:ascii="Times New Roman" w:hAnsi="Times New Roman" w:cs="Times New Roman"/>
          <w:color w:val="000000"/>
          <w:sz w:val="28"/>
          <w:szCs w:val="28"/>
        </w:rPr>
        <w:t>в</w:t>
      </w:r>
      <w:proofErr w:type="gramEnd"/>
      <w:r w:rsidRPr="00603545">
        <w:rPr>
          <w:rFonts w:ascii="Times New Roman" w:hAnsi="Times New Roman" w:cs="Times New Roman"/>
          <w:color w:val="000000"/>
          <w:sz w:val="28"/>
          <w:szCs w:val="28"/>
        </w:rPr>
        <w:t xml:space="preserve"> </w:t>
      </w:r>
    </w:p>
    <w:p w:rsidR="00603545" w:rsidRPr="00603545" w:rsidRDefault="00603545" w:rsidP="00603545">
      <w:pPr>
        <w:spacing w:after="0" w:line="276" w:lineRule="auto"/>
        <w:jc w:val="both"/>
        <w:rPr>
          <w:rFonts w:ascii="Times New Roman" w:hAnsi="Times New Roman" w:cs="Times New Roman"/>
          <w:color w:val="000000"/>
          <w:sz w:val="28"/>
          <w:szCs w:val="28"/>
        </w:rPr>
      </w:pPr>
      <w:r w:rsidRPr="00603545">
        <w:rPr>
          <w:rFonts w:ascii="Times New Roman" w:hAnsi="Times New Roman" w:cs="Times New Roman"/>
          <w:color w:val="000000"/>
          <w:sz w:val="28"/>
          <w:szCs w:val="28"/>
        </w:rPr>
        <w:t>государственной или муниципальной собственности, и (или) государственная собственность на которые не разграничена, на территории поселка Пристень</w:t>
      </w:r>
      <w:r w:rsidRPr="00603545">
        <w:rPr>
          <w:rFonts w:ascii="Times New Roman" w:hAnsi="Times New Roman" w:cs="Times New Roman"/>
          <w:sz w:val="28"/>
          <w:szCs w:val="28"/>
        </w:rPr>
        <w:t xml:space="preserve"> </w:t>
      </w:r>
      <w:proofErr w:type="spellStart"/>
      <w:r w:rsidRPr="00603545">
        <w:rPr>
          <w:rFonts w:ascii="Times New Roman" w:hAnsi="Times New Roman" w:cs="Times New Roman"/>
          <w:sz w:val="28"/>
          <w:szCs w:val="28"/>
        </w:rPr>
        <w:t>Пристенского</w:t>
      </w:r>
      <w:proofErr w:type="spellEnd"/>
      <w:r w:rsidRPr="00603545">
        <w:rPr>
          <w:rFonts w:ascii="Times New Roman" w:hAnsi="Times New Roman" w:cs="Times New Roman"/>
          <w:sz w:val="28"/>
          <w:szCs w:val="28"/>
        </w:rPr>
        <w:t xml:space="preserve"> района Курской области </w:t>
      </w:r>
      <w:r w:rsidRPr="00603545">
        <w:rPr>
          <w:rFonts w:ascii="Times New Roman" w:hAnsi="Times New Roman" w:cs="Times New Roman"/>
          <w:color w:val="000000"/>
          <w:sz w:val="28"/>
          <w:szCs w:val="28"/>
        </w:rPr>
        <w:t>в аренду на торгах и без проведения торгов</w:t>
      </w:r>
      <w:r w:rsidRPr="00603545">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следующие изменения и дополнения:</w:t>
      </w:r>
    </w:p>
    <w:p w:rsidR="00603545" w:rsidRDefault="00603545" w:rsidP="00603545">
      <w:pPr>
        <w:pStyle w:val="a3"/>
        <w:spacing w:after="0" w:line="240" w:lineRule="auto"/>
        <w:ind w:firstLine="709"/>
        <w:jc w:val="both"/>
        <w:rPr>
          <w:rFonts w:ascii="Times New Roman" w:hAnsi="Times New Roman" w:cs="Times New Roman"/>
          <w:sz w:val="28"/>
          <w:szCs w:val="28"/>
        </w:rPr>
      </w:pPr>
      <w:r w:rsidRPr="00603545">
        <w:rPr>
          <w:rFonts w:ascii="Times New Roman" w:hAnsi="Times New Roman" w:cs="Times New Roman"/>
          <w:b/>
          <w:sz w:val="28"/>
          <w:szCs w:val="28"/>
        </w:rPr>
        <w:t>1) Пункт 2.6.1.</w:t>
      </w:r>
      <w:r>
        <w:rPr>
          <w:rFonts w:ascii="Times New Roman" w:hAnsi="Times New Roman" w:cs="Times New Roman"/>
          <w:sz w:val="28"/>
          <w:szCs w:val="28"/>
        </w:rPr>
        <w:t xml:space="preserve"> Административного регламента по предоставлению муниципальной услуги «</w:t>
      </w:r>
      <w:r w:rsidRPr="00C659C5">
        <w:rPr>
          <w:rFonts w:ascii="Times New Roman" w:hAnsi="Times New Roman" w:cs="Times New Roman"/>
          <w:sz w:val="28"/>
          <w:szCs w:val="28"/>
        </w:rPr>
        <w:t>Предоставление з</w:t>
      </w:r>
      <w:r>
        <w:rPr>
          <w:rFonts w:ascii="Times New Roman" w:hAnsi="Times New Roman" w:cs="Times New Roman"/>
          <w:sz w:val="28"/>
          <w:szCs w:val="28"/>
        </w:rPr>
        <w:t xml:space="preserve">емельных участков, находящихся </w:t>
      </w:r>
      <w:r w:rsidRPr="00C659C5">
        <w:rPr>
          <w:rFonts w:ascii="Times New Roman" w:hAnsi="Times New Roman" w:cs="Times New Roman"/>
          <w:sz w:val="28"/>
          <w:szCs w:val="28"/>
        </w:rPr>
        <w:t>в государственной ил</w:t>
      </w:r>
      <w:r>
        <w:rPr>
          <w:rFonts w:ascii="Times New Roman" w:hAnsi="Times New Roman" w:cs="Times New Roman"/>
          <w:sz w:val="28"/>
          <w:szCs w:val="28"/>
        </w:rPr>
        <w:t xml:space="preserve">и муниципальной собственности, </w:t>
      </w:r>
      <w:r w:rsidRPr="00C659C5">
        <w:rPr>
          <w:rFonts w:ascii="Times New Roman" w:hAnsi="Times New Roman" w:cs="Times New Roman"/>
          <w:sz w:val="28"/>
          <w:szCs w:val="28"/>
        </w:rPr>
        <w:t>и (или) государственн</w:t>
      </w:r>
      <w:r>
        <w:rPr>
          <w:rFonts w:ascii="Times New Roman" w:hAnsi="Times New Roman" w:cs="Times New Roman"/>
          <w:sz w:val="28"/>
          <w:szCs w:val="28"/>
        </w:rPr>
        <w:t xml:space="preserve">ая собственность на которые не </w:t>
      </w:r>
      <w:r w:rsidRPr="00C659C5">
        <w:rPr>
          <w:rFonts w:ascii="Times New Roman" w:hAnsi="Times New Roman" w:cs="Times New Roman"/>
          <w:sz w:val="28"/>
          <w:szCs w:val="28"/>
        </w:rPr>
        <w:t>разграничена, на терри</w:t>
      </w:r>
      <w:r>
        <w:rPr>
          <w:rFonts w:ascii="Times New Roman" w:hAnsi="Times New Roman" w:cs="Times New Roman"/>
          <w:sz w:val="28"/>
          <w:szCs w:val="28"/>
        </w:rPr>
        <w:t xml:space="preserve">тории </w:t>
      </w:r>
      <w:r>
        <w:rPr>
          <w:rFonts w:ascii="Times New Roman" w:hAnsi="Times New Roman" w:cs="Times New Roman"/>
          <w:sz w:val="28"/>
          <w:szCs w:val="28"/>
        </w:rPr>
        <w:t>поселка Пристень</w:t>
      </w:r>
      <w:r>
        <w:rPr>
          <w:rFonts w:ascii="Times New Roman" w:hAnsi="Times New Roman" w:cs="Times New Roman"/>
          <w:sz w:val="28"/>
          <w:szCs w:val="28"/>
        </w:rPr>
        <w:t xml:space="preserve"> </w:t>
      </w:r>
      <w:proofErr w:type="spellStart"/>
      <w:r w:rsidRPr="00C659C5">
        <w:rPr>
          <w:rFonts w:ascii="Times New Roman" w:hAnsi="Times New Roman" w:cs="Times New Roman"/>
          <w:sz w:val="28"/>
          <w:szCs w:val="28"/>
        </w:rPr>
        <w:t>Прист</w:t>
      </w:r>
      <w:r>
        <w:rPr>
          <w:rFonts w:ascii="Times New Roman" w:hAnsi="Times New Roman" w:cs="Times New Roman"/>
          <w:sz w:val="28"/>
          <w:szCs w:val="28"/>
        </w:rPr>
        <w:t>енского</w:t>
      </w:r>
      <w:proofErr w:type="spellEnd"/>
      <w:r>
        <w:rPr>
          <w:rFonts w:ascii="Times New Roman" w:hAnsi="Times New Roman" w:cs="Times New Roman"/>
          <w:sz w:val="28"/>
          <w:szCs w:val="28"/>
        </w:rPr>
        <w:t xml:space="preserve"> района Курской области </w:t>
      </w:r>
      <w:r w:rsidRPr="00C659C5">
        <w:rPr>
          <w:rFonts w:ascii="Times New Roman" w:hAnsi="Times New Roman" w:cs="Times New Roman"/>
          <w:sz w:val="28"/>
          <w:szCs w:val="28"/>
        </w:rPr>
        <w:t>в аренду на торгах и без проведения торгов</w:t>
      </w:r>
      <w:r>
        <w:rPr>
          <w:rFonts w:ascii="Times New Roman" w:hAnsi="Times New Roman" w:cs="Times New Roman"/>
          <w:sz w:val="28"/>
          <w:szCs w:val="28"/>
        </w:rPr>
        <w:t xml:space="preserve">» (далее – Административный регламент) изложить в </w:t>
      </w:r>
      <w:r>
        <w:rPr>
          <w:rFonts w:ascii="Times New Roman" w:hAnsi="Times New Roman" w:cs="Times New Roman"/>
          <w:bCs/>
          <w:sz w:val="28"/>
          <w:szCs w:val="28"/>
        </w:rPr>
        <w:t>следующей</w:t>
      </w:r>
      <w:r>
        <w:rPr>
          <w:rFonts w:ascii="Times New Roman" w:hAnsi="Times New Roman" w:cs="Times New Roman"/>
          <w:sz w:val="28"/>
          <w:szCs w:val="28"/>
        </w:rPr>
        <w:t xml:space="preserve"> редакции:                                  </w:t>
      </w:r>
    </w:p>
    <w:p w:rsidR="00603545" w:rsidRPr="00C659C5" w:rsidRDefault="00603545" w:rsidP="00603545">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«2.6.1</w:t>
      </w:r>
      <w:proofErr w:type="gramStart"/>
      <w:r>
        <w:rPr>
          <w:rFonts w:ascii="Times New Roman" w:hAnsi="Times New Roman" w:cs="Times New Roman"/>
          <w:sz w:val="28"/>
          <w:szCs w:val="28"/>
        </w:rPr>
        <w:t xml:space="preserve"> </w:t>
      </w:r>
      <w:r>
        <w:rPr>
          <w:rFonts w:ascii="Times New Roman" w:hAnsi="Times New Roman" w:cs="Times New Roman"/>
          <w:color w:val="auto"/>
          <w:sz w:val="28"/>
          <w:szCs w:val="28"/>
        </w:rPr>
        <w:t>Д</w:t>
      </w:r>
      <w:proofErr w:type="gramEnd"/>
      <w:r>
        <w:rPr>
          <w:rFonts w:ascii="Times New Roman" w:hAnsi="Times New Roman" w:cs="Times New Roman"/>
          <w:color w:val="auto"/>
          <w:sz w:val="28"/>
          <w:szCs w:val="28"/>
        </w:rPr>
        <w:t>ля получения муниципальной услуги необходимы следующие документы:</w:t>
      </w:r>
    </w:p>
    <w:p w:rsidR="00603545" w:rsidRDefault="00603545" w:rsidP="00603545">
      <w:pPr>
        <w:jc w:val="both"/>
        <w:rPr>
          <w:rFonts w:ascii="Times New Roman" w:hAnsi="Times New Roman" w:cs="Times New Roman"/>
          <w:sz w:val="28"/>
          <w:szCs w:val="28"/>
        </w:rPr>
      </w:pPr>
      <w:r>
        <w:rPr>
          <w:rFonts w:ascii="Times New Roman" w:hAnsi="Times New Roman" w:cs="Times New Roman"/>
          <w:sz w:val="28"/>
          <w:szCs w:val="28"/>
        </w:rPr>
        <w:t>а) в случае проведения торгов по продаже земельного участка:</w:t>
      </w:r>
    </w:p>
    <w:p w:rsidR="00603545" w:rsidRDefault="00603545" w:rsidP="006035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заявка на участие в аукционе по установленной в извещении о проведен</w:t>
      </w:r>
      <w:proofErr w:type="gramStart"/>
      <w:r>
        <w:rPr>
          <w:rFonts w:ascii="Times New Roman" w:hAnsi="Times New Roman" w:cs="Times New Roman"/>
          <w:sz w:val="28"/>
          <w:szCs w:val="28"/>
        </w:rPr>
        <w:t xml:space="preserve">ии </w:t>
      </w:r>
      <w:r>
        <w:rPr>
          <w:rFonts w:ascii="Times New Roman" w:hAnsi="Times New Roman" w:cs="Times New Roman"/>
          <w:sz w:val="28"/>
          <w:szCs w:val="28"/>
        </w:rPr>
        <w:lastRenderedPageBreak/>
        <w:t>ау</w:t>
      </w:r>
      <w:proofErr w:type="gramEnd"/>
      <w:r>
        <w:rPr>
          <w:rFonts w:ascii="Times New Roman" w:hAnsi="Times New Roman" w:cs="Times New Roman"/>
          <w:sz w:val="28"/>
          <w:szCs w:val="28"/>
        </w:rPr>
        <w:t>кциона форме с указанием банковских реквизитов счета для возврата задатка;</w:t>
      </w:r>
    </w:p>
    <w:p w:rsidR="00603545" w:rsidRDefault="00603545" w:rsidP="006035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копии документов, удостоверяющих личность заявителя (для граждан);</w:t>
      </w:r>
    </w:p>
    <w:p w:rsidR="00603545" w:rsidRDefault="00603545" w:rsidP="006035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03545" w:rsidRDefault="00603545" w:rsidP="006035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документы, подтверждающие внесение задатка.</w:t>
      </w:r>
    </w:p>
    <w:p w:rsidR="00603545" w:rsidRDefault="00603545" w:rsidP="00603545">
      <w:pPr>
        <w:pStyle w:val="ConsPlusNormal"/>
        <w:ind w:firstLine="540"/>
        <w:jc w:val="both"/>
        <w:rPr>
          <w:rFonts w:ascii="Times New Roman" w:hAnsi="Times New Roman" w:cs="Times New Roman"/>
          <w:sz w:val="28"/>
          <w:szCs w:val="28"/>
        </w:rPr>
      </w:pPr>
    </w:p>
    <w:p w:rsidR="00603545" w:rsidRDefault="00603545" w:rsidP="00603545">
      <w:pPr>
        <w:jc w:val="both"/>
        <w:rPr>
          <w:rFonts w:ascii="Times New Roman" w:hAnsi="Times New Roman" w:cs="Times New Roman"/>
          <w:sz w:val="28"/>
          <w:szCs w:val="28"/>
        </w:rPr>
      </w:pPr>
      <w:r>
        <w:rPr>
          <w:rFonts w:ascii="Times New Roman" w:hAnsi="Times New Roman" w:cs="Times New Roman"/>
          <w:sz w:val="28"/>
          <w:szCs w:val="28"/>
        </w:rPr>
        <w:t>б) без проведения торгов: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заявлении</w:t>
      </w:r>
      <w:proofErr w:type="gramEnd"/>
      <w:r>
        <w:rPr>
          <w:rFonts w:ascii="Times New Roman" w:hAnsi="Times New Roman" w:cs="Times New Roman"/>
          <w:sz w:val="28"/>
          <w:szCs w:val="28"/>
        </w:rPr>
        <w:t xml:space="preserve"> о предоставлении земельного участка, находящегося в государственной или муниципальной собственности, без проведения торгов,  указываются (приложение№3):</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гражданина);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-кадастровый номер испрашиваемого земельного участка;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основание предоставления земельного участка без проведения торгов из </w:t>
      </w:r>
      <w:r>
        <w:rPr>
          <w:rFonts w:ascii="Times New Roman" w:hAnsi="Times New Roman" w:cs="Times New Roman"/>
          <w:color w:val="000000" w:themeColor="text1"/>
          <w:sz w:val="28"/>
          <w:szCs w:val="28"/>
        </w:rPr>
        <w:t xml:space="preserve">числа предусмотренных </w:t>
      </w:r>
      <w:hyperlink r:id="rId5" w:history="1">
        <w:r>
          <w:rPr>
            <w:rStyle w:val="a4"/>
            <w:rFonts w:ascii="Times New Roman" w:hAnsi="Times New Roman" w:cs="Times New Roman"/>
            <w:color w:val="000000" w:themeColor="text1"/>
            <w:sz w:val="28"/>
            <w:szCs w:val="28"/>
            <w:u w:val="none"/>
          </w:rPr>
          <w:t>пунктом 2 статьи 39.3</w:t>
        </w:r>
      </w:hyperlink>
      <w:r>
        <w:rPr>
          <w:rFonts w:ascii="Times New Roman" w:hAnsi="Times New Roman" w:cs="Times New Roman"/>
          <w:color w:val="000000" w:themeColor="text1"/>
          <w:sz w:val="28"/>
          <w:szCs w:val="28"/>
        </w:rPr>
        <w:t xml:space="preserve">, </w:t>
      </w:r>
      <w:hyperlink r:id="rId6" w:history="1">
        <w:r>
          <w:rPr>
            <w:rStyle w:val="a4"/>
            <w:rFonts w:ascii="Times New Roman" w:hAnsi="Times New Roman" w:cs="Times New Roman"/>
            <w:color w:val="000000" w:themeColor="text1"/>
            <w:sz w:val="28"/>
            <w:szCs w:val="28"/>
            <w:u w:val="none"/>
          </w:rPr>
          <w:t>статьей 39.5</w:t>
        </w:r>
      </w:hyperlink>
      <w:r>
        <w:rPr>
          <w:rFonts w:ascii="Times New Roman" w:hAnsi="Times New Roman" w:cs="Times New Roman"/>
          <w:color w:val="000000" w:themeColor="text1"/>
          <w:sz w:val="28"/>
          <w:szCs w:val="28"/>
        </w:rPr>
        <w:t xml:space="preserve">, </w:t>
      </w:r>
      <w:hyperlink r:id="rId7" w:history="1">
        <w:r>
          <w:rPr>
            <w:rStyle w:val="a4"/>
            <w:rFonts w:ascii="Times New Roman" w:hAnsi="Times New Roman" w:cs="Times New Roman"/>
            <w:color w:val="000000" w:themeColor="text1"/>
            <w:sz w:val="28"/>
            <w:szCs w:val="28"/>
            <w:u w:val="none"/>
          </w:rPr>
          <w:t>пунктом 2 статьи 39.6</w:t>
        </w:r>
      </w:hyperlink>
      <w:r>
        <w:rPr>
          <w:rFonts w:ascii="Times New Roman" w:hAnsi="Times New Roman" w:cs="Times New Roman"/>
          <w:color w:val="000000" w:themeColor="text1"/>
          <w:sz w:val="28"/>
          <w:szCs w:val="28"/>
        </w:rPr>
        <w:t xml:space="preserve"> или </w:t>
      </w:r>
      <w:hyperlink r:id="rId8" w:history="1">
        <w:r>
          <w:rPr>
            <w:rStyle w:val="a4"/>
            <w:rFonts w:ascii="Times New Roman" w:hAnsi="Times New Roman" w:cs="Times New Roman"/>
            <w:color w:val="000000" w:themeColor="text1"/>
            <w:sz w:val="28"/>
            <w:szCs w:val="28"/>
            <w:u w:val="none"/>
          </w:rPr>
          <w:t>пунктом 2 статьи 39.10</w:t>
        </w:r>
      </w:hyperlink>
      <w:r>
        <w:rPr>
          <w:rFonts w:ascii="Times New Roman" w:hAnsi="Times New Roman" w:cs="Times New Roman"/>
          <w:color w:val="000000" w:themeColor="text1"/>
          <w:sz w:val="28"/>
          <w:szCs w:val="28"/>
        </w:rPr>
        <w:t xml:space="preserve"> Земельного Кодекса Российской Федерации;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sz w:val="28"/>
          <w:szCs w:val="28"/>
        </w:rPr>
        <w:t>жд в сл</w:t>
      </w:r>
      <w:proofErr w:type="gramEnd"/>
      <w:r>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цель использования земельного участка;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почтовый адрес и (или) адрес электронной почты для связи с заявителем.</w:t>
      </w:r>
    </w:p>
    <w:p w:rsidR="00603545" w:rsidRDefault="00603545" w:rsidP="00603545">
      <w:pPr>
        <w:pStyle w:val="ConsPlusNormal"/>
        <w:ind w:firstLine="540"/>
        <w:jc w:val="both"/>
        <w:rPr>
          <w:rFonts w:ascii="Times New Roman" w:eastAsiaTheme="minorEastAsia" w:hAnsi="Times New Roman" w:cs="Times New Roman"/>
          <w:sz w:val="28"/>
          <w:szCs w:val="28"/>
        </w:rPr>
      </w:pPr>
      <w:proofErr w:type="gramStart"/>
      <w:r>
        <w:rPr>
          <w:rFonts w:ascii="Times New Roman" w:hAnsi="Times New Roman" w:cs="Times New Roman"/>
          <w:sz w:val="28"/>
          <w:szCs w:val="28"/>
        </w:rPr>
        <w:t xml:space="preserve">2) </w:t>
      </w:r>
      <w:r>
        <w:rPr>
          <w:rFonts w:ascii="Times New Roman" w:eastAsiaTheme="minorEastAsia"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9" w:history="1">
        <w:r>
          <w:rPr>
            <w:rStyle w:val="a4"/>
            <w:rFonts w:ascii="Times New Roman" w:eastAsiaTheme="minorEastAsia" w:hAnsi="Times New Roman" w:cs="Times New Roman"/>
            <w:color w:val="000000" w:themeColor="text1"/>
            <w:sz w:val="28"/>
            <w:szCs w:val="28"/>
            <w:u w:val="none"/>
          </w:rPr>
          <w:t>перечнем</w:t>
        </w:r>
      </w:hyperlink>
      <w:r>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sz w:val="28"/>
          <w:szCs w:val="28"/>
        </w:rPr>
        <w:t xml:space="preserve"> утвержденным Приказом Минэкономразвития России от 12.01.2015 N 1 (с изм. от 08.10.2015) "Об утверждении перечня документов, подтверждающих право заявителя на приобретение земельного участка без проведения торгов" (Зарегистрировано в </w:t>
      </w:r>
      <w:r>
        <w:rPr>
          <w:rFonts w:ascii="Times New Roman" w:eastAsiaTheme="minorEastAsia" w:hAnsi="Times New Roman" w:cs="Times New Roman"/>
          <w:sz w:val="28"/>
          <w:szCs w:val="28"/>
        </w:rPr>
        <w:lastRenderedPageBreak/>
        <w:t>Минюсте России 27.02.2015 N 36258), установленным уполномоченным Правительством Российской Федерации федеральным органом исполнительной власти, за исключением документов</w:t>
      </w:r>
      <w:proofErr w:type="gramEnd"/>
      <w:r>
        <w:rPr>
          <w:rFonts w:ascii="Times New Roman" w:eastAsiaTheme="minorEastAsia" w:hAnsi="Times New Roman" w:cs="Times New Roman"/>
          <w:sz w:val="28"/>
          <w:szCs w:val="28"/>
        </w:rPr>
        <w:t>, которые должны быть представлены в уполномоченный орган в порядке межведомственного информационного взаимодействия;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Start"/>
      <w:r>
        <w:rPr>
          <w:rFonts w:ascii="Times New Roman" w:hAnsi="Times New Roman" w:cs="Times New Roman"/>
          <w:sz w:val="28"/>
          <w:szCs w:val="28"/>
        </w:rPr>
        <w:t>.»</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
    <w:p w:rsidR="00603545" w:rsidRDefault="00603545" w:rsidP="00603545">
      <w:pPr>
        <w:jc w:val="both"/>
        <w:rPr>
          <w:rFonts w:ascii="Times New Roman" w:hAnsi="Times New Roman" w:cs="Times New Roman"/>
          <w:sz w:val="28"/>
          <w:szCs w:val="28"/>
        </w:rPr>
      </w:pPr>
      <w:r w:rsidRPr="00603545">
        <w:rPr>
          <w:rFonts w:ascii="Times New Roman" w:hAnsi="Times New Roman" w:cs="Times New Roman"/>
          <w:b/>
          <w:sz w:val="28"/>
          <w:szCs w:val="28"/>
        </w:rPr>
        <w:t xml:space="preserve">         2) Пункт 2.10.2</w:t>
      </w:r>
      <w:r>
        <w:rPr>
          <w:rFonts w:ascii="Times New Roman" w:hAnsi="Times New Roman" w:cs="Times New Roman"/>
          <w:sz w:val="28"/>
          <w:szCs w:val="28"/>
        </w:rPr>
        <w:t xml:space="preserve">. Административного регламента изложить в </w:t>
      </w:r>
      <w:r>
        <w:rPr>
          <w:rFonts w:ascii="Times New Roman" w:hAnsi="Times New Roman" w:cs="Times New Roman"/>
          <w:bCs/>
          <w:sz w:val="28"/>
          <w:szCs w:val="28"/>
        </w:rPr>
        <w:t>следующей</w:t>
      </w:r>
      <w:r>
        <w:rPr>
          <w:rFonts w:ascii="Times New Roman" w:hAnsi="Times New Roman" w:cs="Times New Roman"/>
          <w:sz w:val="28"/>
          <w:szCs w:val="28"/>
        </w:rPr>
        <w:t xml:space="preserve"> редакции:</w:t>
      </w:r>
    </w:p>
    <w:p w:rsidR="00603545" w:rsidRDefault="00603545" w:rsidP="006035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«2.10.2. Основания для отказа в предоставлении муниципальной услуги:</w:t>
      </w:r>
    </w:p>
    <w:p w:rsidR="00603545" w:rsidRDefault="00603545" w:rsidP="00603545">
      <w:pPr>
        <w:autoSpaceDE w:val="0"/>
        <w:autoSpaceDN w:val="0"/>
        <w:adjustRightInd w:val="0"/>
        <w:spacing w:after="0" w:line="240" w:lineRule="auto"/>
        <w:jc w:val="both"/>
        <w:rPr>
          <w:rFonts w:ascii="Times New Roman" w:hAnsi="Times New Roman" w:cs="Times New Roman"/>
          <w:sz w:val="28"/>
          <w:szCs w:val="28"/>
        </w:rPr>
      </w:pPr>
    </w:p>
    <w:p w:rsidR="00603545" w:rsidRDefault="00603545" w:rsidP="006035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без проведения торгов:</w:t>
      </w:r>
    </w:p>
    <w:p w:rsidR="00603545" w:rsidRDefault="00603545" w:rsidP="00603545">
      <w:pPr>
        <w:autoSpaceDE w:val="0"/>
        <w:autoSpaceDN w:val="0"/>
        <w:adjustRightInd w:val="0"/>
        <w:spacing w:after="0" w:line="240" w:lineRule="auto"/>
        <w:jc w:val="both"/>
        <w:rPr>
          <w:rFonts w:ascii="Times New Roman" w:hAnsi="Times New Roman" w:cs="Times New Roman"/>
          <w:sz w:val="28"/>
          <w:szCs w:val="28"/>
        </w:rPr>
      </w:pP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Pr>
            <w:rStyle w:val="a4"/>
            <w:rFonts w:ascii="Times New Roman" w:hAnsi="Times New Roman" w:cs="Times New Roman"/>
            <w:color w:val="000000" w:themeColor="text1"/>
            <w:sz w:val="28"/>
            <w:szCs w:val="28"/>
            <w:u w:val="none"/>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w:t>
      </w:r>
      <w:r>
        <w:rPr>
          <w:rFonts w:ascii="Times New Roman" w:hAnsi="Times New Roman" w:cs="Times New Roman"/>
          <w:sz w:val="28"/>
          <w:szCs w:val="28"/>
        </w:rPr>
        <w:lastRenderedPageBreak/>
        <w:t xml:space="preserve">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Pr>
            <w:rStyle w:val="a4"/>
            <w:rFonts w:ascii="Times New Roman" w:hAnsi="Times New Roman" w:cs="Times New Roman"/>
            <w:color w:val="000000" w:themeColor="text1"/>
            <w:sz w:val="28"/>
            <w:szCs w:val="28"/>
            <w:u w:val="none"/>
          </w:rPr>
          <w:t>пунктом 3 статьи 39.36</w:t>
        </w:r>
      </w:hyperlink>
      <w:r>
        <w:rPr>
          <w:rFonts w:ascii="Times New Roman" w:hAnsi="Times New Roman" w:cs="Times New Roman"/>
          <w:sz w:val="28"/>
          <w:szCs w:val="28"/>
        </w:rPr>
        <w:t xml:space="preserve"> Земельного Кодекса Российской Федерации, и это не</w:t>
      </w:r>
      <w:proofErr w:type="gramEnd"/>
      <w:r>
        <w:rPr>
          <w:rFonts w:ascii="Times New Roman" w:hAnsi="Times New Roman" w:cs="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sz w:val="28"/>
          <w:szCs w:val="28"/>
        </w:rPr>
        <w:t xml:space="preserve"> незавершенного строительства;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8"/>
          <w:szCs w:val="28"/>
        </w:rPr>
        <w:t xml:space="preserve"> для целей резервирования;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w:t>
      </w:r>
      <w:r>
        <w:rPr>
          <w:rFonts w:ascii="Times New Roman" w:hAnsi="Times New Roman" w:cs="Times New Roman"/>
          <w:sz w:val="28"/>
          <w:szCs w:val="28"/>
        </w:rPr>
        <w:lastRenderedPageBreak/>
        <w:t>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w:t>
      </w:r>
      <w:hyperlink r:id="rId12" w:history="1">
        <w:r>
          <w:rPr>
            <w:rStyle w:val="a4"/>
            <w:rFonts w:ascii="Times New Roman" w:hAnsi="Times New Roman" w:cs="Times New Roman"/>
            <w:color w:val="000000" w:themeColor="text1"/>
            <w:sz w:val="28"/>
            <w:szCs w:val="28"/>
            <w:u w:val="none"/>
          </w:rPr>
          <w:t>пунктом 19 статьи 39.11</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3" w:history="1">
        <w:r>
          <w:rPr>
            <w:rStyle w:val="a4"/>
            <w:rFonts w:ascii="Times New Roman" w:hAnsi="Times New Roman" w:cs="Times New Roman"/>
            <w:color w:val="000000" w:themeColor="text1"/>
            <w:sz w:val="28"/>
            <w:szCs w:val="28"/>
            <w:u w:val="none"/>
          </w:rPr>
          <w:t>подпунктом 6 пункта 4 статьи 39.11</w:t>
        </w:r>
      </w:hyperlink>
      <w:r>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Pr>
            <w:rStyle w:val="a4"/>
            <w:rFonts w:ascii="Times New Roman" w:hAnsi="Times New Roman" w:cs="Times New Roman"/>
            <w:color w:val="000000" w:themeColor="text1"/>
            <w:sz w:val="28"/>
            <w:szCs w:val="28"/>
            <w:u w:val="none"/>
          </w:rPr>
          <w:t>подпунктом 4 пункта 4 статьи 39.11</w:t>
        </w:r>
      </w:hyperlink>
      <w:r>
        <w:rPr>
          <w:rFonts w:ascii="Times New Roman" w:hAnsi="Times New Roman" w:cs="Times New Roman"/>
          <w:sz w:val="28"/>
          <w:szCs w:val="28"/>
        </w:rPr>
        <w:t xml:space="preserve"> Земельного Кодекса Российской Федерации и уполномоченным</w:t>
      </w:r>
      <w:proofErr w:type="gramEnd"/>
      <w:r>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w:t>
      </w:r>
      <w:hyperlink r:id="rId15" w:history="1">
        <w:r>
          <w:rPr>
            <w:rStyle w:val="a4"/>
            <w:rFonts w:ascii="Times New Roman" w:hAnsi="Times New Roman" w:cs="Times New Roman"/>
            <w:color w:val="000000" w:themeColor="text1"/>
            <w:sz w:val="28"/>
            <w:szCs w:val="28"/>
            <w:u w:val="none"/>
          </w:rPr>
          <w:t>пунктом 8 статьи 39.11</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опубликовано и размещено в соответствии с </w:t>
      </w:r>
      <w:hyperlink r:id="rId16" w:history="1">
        <w:r>
          <w:rPr>
            <w:rStyle w:val="a4"/>
            <w:rFonts w:ascii="Times New Roman" w:hAnsi="Times New Roman" w:cs="Times New Roman"/>
            <w:color w:val="000000" w:themeColor="text1"/>
            <w:sz w:val="28"/>
            <w:szCs w:val="28"/>
            <w:u w:val="none"/>
          </w:rPr>
          <w:t>подпунктом 1 пункта 1 статьи 39.18</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7" w:history="1">
        <w:r>
          <w:rPr>
            <w:rStyle w:val="a4"/>
            <w:rFonts w:ascii="Times New Roman" w:hAnsi="Times New Roman" w:cs="Times New Roman"/>
            <w:color w:val="000000" w:themeColor="text1"/>
            <w:sz w:val="28"/>
            <w:szCs w:val="28"/>
            <w:u w:val="none"/>
          </w:rPr>
          <w:t>порядке</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(Постановление Правительства РФ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Pr>
          <w:rFonts w:ascii="Times New Roman" w:hAnsi="Times New Roman" w:cs="Times New Roman"/>
          <w:sz w:val="28"/>
          <w:szCs w:val="28"/>
        </w:rPr>
        <w:t>охотхозяйственного</w:t>
      </w:r>
      <w:proofErr w:type="spellEnd"/>
      <w:r>
        <w:rPr>
          <w:rFonts w:ascii="Times New Roman" w:hAnsi="Times New Roman" w:cs="Times New Roman"/>
          <w:sz w:val="28"/>
          <w:szCs w:val="28"/>
        </w:rPr>
        <w:t>, лесохозяйственного и иного использования, не предусматривающего строительства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зданий и сооружений, и о внесении изменений в постановление Правительства Российской Федерации от 31 марта 2006 г. N 176" (вместе с "Правилами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w:t>
      </w:r>
      <w:r>
        <w:rPr>
          <w:rFonts w:ascii="Times New Roman" w:hAnsi="Times New Roman" w:cs="Times New Roman"/>
          <w:sz w:val="28"/>
          <w:szCs w:val="28"/>
        </w:rPr>
        <w:lastRenderedPageBreak/>
        <w:t xml:space="preserve">гражданам и юридическим лицам для сельскохозяйственного, </w:t>
      </w:r>
      <w:proofErr w:type="spellStart"/>
      <w:r>
        <w:rPr>
          <w:rFonts w:ascii="Times New Roman" w:hAnsi="Times New Roman" w:cs="Times New Roman"/>
          <w:sz w:val="28"/>
          <w:szCs w:val="28"/>
        </w:rPr>
        <w:t>охотхозяйственного</w:t>
      </w:r>
      <w:proofErr w:type="spellEnd"/>
      <w:r>
        <w:rPr>
          <w:rFonts w:ascii="Times New Roman" w:hAnsi="Times New Roman" w:cs="Times New Roman"/>
          <w:sz w:val="28"/>
          <w:szCs w:val="28"/>
        </w:rPr>
        <w:t>, лесохозяйственного и иного использования, не предусматривающего строительства зданий</w:t>
      </w:r>
      <w:proofErr w:type="gramEnd"/>
      <w:r>
        <w:rPr>
          <w:rFonts w:ascii="Times New Roman" w:hAnsi="Times New Roman" w:cs="Times New Roman"/>
          <w:sz w:val="28"/>
          <w:szCs w:val="28"/>
        </w:rPr>
        <w:t xml:space="preserve"> и сооружений")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Pr>
            <w:rStyle w:val="a4"/>
            <w:rFonts w:ascii="Times New Roman" w:hAnsi="Times New Roman" w:cs="Times New Roman"/>
            <w:color w:val="000000" w:themeColor="text1"/>
            <w:sz w:val="28"/>
            <w:szCs w:val="28"/>
            <w:u w:val="none"/>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предоставление земельного участка на заявленном виде прав не допускается;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rPr>
        <w:t xml:space="preserve"> сносу или реконструкции;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подлежат уточнению в соответствии с Федеральным </w:t>
      </w:r>
      <w:hyperlink r:id="rId19" w:history="1">
        <w:r>
          <w:rPr>
            <w:rStyle w:val="a4"/>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 государственном кадастре недвижимости";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25) 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 проведением торгов:</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границы земельного участка подлежат уточнению в соответствии с требованиями Федерального</w:t>
      </w:r>
      <w:r>
        <w:rPr>
          <w:rFonts w:ascii="Times New Roman" w:hAnsi="Times New Roman" w:cs="Times New Roman"/>
          <w:color w:val="000000" w:themeColor="text1"/>
          <w:sz w:val="28"/>
          <w:szCs w:val="28"/>
        </w:rPr>
        <w:t xml:space="preserve"> </w:t>
      </w:r>
      <w:hyperlink r:id="rId20" w:history="1">
        <w:r>
          <w:rPr>
            <w:rStyle w:val="a4"/>
            <w:rFonts w:ascii="Times New Roman" w:hAnsi="Times New Roman" w:cs="Times New Roman"/>
            <w:color w:val="000000" w:themeColor="text1"/>
            <w:sz w:val="28"/>
            <w:szCs w:val="28"/>
            <w:u w:val="none"/>
          </w:rPr>
          <w:t>закона</w:t>
        </w:r>
      </w:hyperlink>
      <w:r>
        <w:rPr>
          <w:rFonts w:ascii="Times New Roman" w:hAnsi="Times New Roman" w:cs="Times New Roman"/>
          <w:sz w:val="28"/>
          <w:szCs w:val="28"/>
        </w:rPr>
        <w:t xml:space="preserve"> "О государственном кадастре недвижимости";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земельный участок не отнесен к определенной категории земель;</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w:t>
      </w:r>
      <w:r>
        <w:rPr>
          <w:rFonts w:ascii="Times New Roman" w:hAnsi="Times New Roman" w:cs="Times New Roman"/>
          <w:color w:val="000000" w:themeColor="text1"/>
          <w:sz w:val="28"/>
          <w:szCs w:val="28"/>
        </w:rPr>
        <w:t xml:space="preserve">предусмотрен </w:t>
      </w:r>
      <w:hyperlink r:id="rId21" w:history="1">
        <w:r>
          <w:rPr>
            <w:rStyle w:val="a4"/>
            <w:rFonts w:ascii="Times New Roman" w:hAnsi="Times New Roman" w:cs="Times New Roman"/>
            <w:color w:val="000000" w:themeColor="text1"/>
            <w:sz w:val="28"/>
            <w:szCs w:val="28"/>
            <w:u w:val="none"/>
          </w:rPr>
          <w:t>пунктом 3 статьи 39.36</w:t>
        </w:r>
      </w:hyperlink>
      <w:r>
        <w:rPr>
          <w:rFonts w:ascii="Times New Roman" w:hAnsi="Times New Roman" w:cs="Times New Roman"/>
          <w:color w:val="000000" w:themeColor="text1"/>
          <w:sz w:val="28"/>
          <w:szCs w:val="28"/>
        </w:rPr>
        <w:t xml:space="preserve"> З</w:t>
      </w:r>
      <w:r>
        <w:rPr>
          <w:rFonts w:ascii="Times New Roman" w:hAnsi="Times New Roman" w:cs="Times New Roman"/>
          <w:sz w:val="28"/>
          <w:szCs w:val="28"/>
        </w:rPr>
        <w:t xml:space="preserve">емельного Кодекса Российской Федерации и размещение которого не препятствует использованию такого земельного участка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разрешенным использованием;</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w:t>
      </w:r>
      <w:r>
        <w:rPr>
          <w:rFonts w:ascii="Times New Roman" w:hAnsi="Times New Roman" w:cs="Times New Roman"/>
          <w:sz w:val="28"/>
          <w:szCs w:val="28"/>
        </w:rP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Start"/>
      <w:r>
        <w:rPr>
          <w:rFonts w:ascii="Times New Roman" w:hAnsi="Times New Roman" w:cs="Times New Roman"/>
          <w:sz w:val="28"/>
          <w:szCs w:val="28"/>
        </w:rPr>
        <w:t>.»</w:t>
      </w:r>
      <w:proofErr w:type="gramEnd"/>
    </w:p>
    <w:p w:rsidR="00603545" w:rsidRDefault="00603545" w:rsidP="00603545">
      <w:pPr>
        <w:autoSpaceDE w:val="0"/>
        <w:autoSpaceDN w:val="0"/>
        <w:adjustRightInd w:val="0"/>
        <w:spacing w:after="0" w:line="240" w:lineRule="auto"/>
        <w:ind w:firstLine="540"/>
        <w:jc w:val="both"/>
        <w:rPr>
          <w:rFonts w:ascii="Times New Roman" w:hAnsi="Times New Roman" w:cs="Times New Roman"/>
          <w:sz w:val="28"/>
          <w:szCs w:val="28"/>
        </w:rPr>
      </w:pP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hAnsi="Times New Roman" w:cs="Times New Roman"/>
          <w:bCs/>
          <w:sz w:val="28"/>
          <w:szCs w:val="28"/>
        </w:rPr>
        <w:t xml:space="preserve">         </w:t>
      </w:r>
      <w:r w:rsidRPr="00603545">
        <w:rPr>
          <w:rFonts w:ascii="Times New Roman" w:hAnsi="Times New Roman" w:cs="Times New Roman"/>
          <w:b/>
          <w:bCs/>
          <w:sz w:val="28"/>
          <w:szCs w:val="28"/>
        </w:rPr>
        <w:t>3)</w:t>
      </w:r>
      <w:r w:rsidRPr="00603545">
        <w:rPr>
          <w:rFonts w:ascii="Times New Roman" w:eastAsiaTheme="minorHAnsi" w:hAnsi="Times New Roman" w:cs="Times New Roman"/>
          <w:b/>
          <w:bCs/>
          <w:sz w:val="28"/>
          <w:szCs w:val="28"/>
          <w:lang w:eastAsia="en-US"/>
        </w:rPr>
        <w:t xml:space="preserve"> Заголовок подраздела 2.16.</w:t>
      </w:r>
      <w:r>
        <w:rPr>
          <w:rFonts w:ascii="Times New Roman" w:eastAsiaTheme="minorHAnsi" w:hAnsi="Times New Roman" w:cs="Times New Roman"/>
          <w:bCs/>
          <w:sz w:val="28"/>
          <w:szCs w:val="28"/>
          <w:lang w:eastAsia="en-US"/>
        </w:rPr>
        <w:t xml:space="preserve"> </w:t>
      </w:r>
      <w:r>
        <w:rPr>
          <w:rFonts w:ascii="Times New Roman" w:eastAsiaTheme="minorHAnsi" w:hAnsi="Times New Roman" w:cstheme="minorBidi"/>
          <w:sz w:val="28"/>
          <w:szCs w:val="28"/>
          <w:lang w:eastAsia="ar-SA"/>
        </w:rPr>
        <w:t xml:space="preserve">Административного регламента </w:t>
      </w:r>
      <w:r>
        <w:rPr>
          <w:rFonts w:ascii="Times New Roman" w:eastAsiaTheme="minorHAnsi" w:hAnsi="Times New Roman" w:cs="Times New Roman"/>
          <w:bCs/>
          <w:sz w:val="28"/>
          <w:szCs w:val="28"/>
          <w:lang w:eastAsia="en-US"/>
        </w:rPr>
        <w:t xml:space="preserve">изложить в следующей редакции: </w:t>
      </w:r>
    </w:p>
    <w:p w:rsidR="00603545" w:rsidRDefault="00603545" w:rsidP="00603545">
      <w:pPr>
        <w:tabs>
          <w:tab w:val="left" w:pos="1134"/>
        </w:tabs>
        <w:spacing w:after="0" w:line="240" w:lineRule="auto"/>
        <w:ind w:firstLine="709"/>
        <w:contextualSpacing/>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«2.16. Требования к помещениям, в которых предоставляется муниципальная услуга, к месту ожидания и приема заявителей, размещению и </w:t>
      </w:r>
      <w:r>
        <w:rPr>
          <w:rFonts w:ascii="Times New Roman" w:eastAsiaTheme="minorEastAsia" w:hAnsi="Times New Roman" w:cs="Times New Roman"/>
          <w:bCs/>
          <w:sz w:val="28"/>
          <w:szCs w:val="28"/>
        </w:rPr>
        <w:lastRenderedPageBreak/>
        <w:t xml:space="preserve">оформлению визуальной, текстовой и мультимедийной информации о порядке предоставления муниципальной </w:t>
      </w:r>
      <w:proofErr w:type="gramStart"/>
      <w:r>
        <w:rPr>
          <w:rFonts w:ascii="Times New Roman" w:eastAsiaTheme="minorEastAsia" w:hAnsi="Times New Roman" w:cs="Times New Roman"/>
          <w:bCs/>
          <w:sz w:val="28"/>
          <w:szCs w:val="28"/>
        </w:rPr>
        <w:t>услуги</w:t>
      </w:r>
      <w:proofErr w:type="gramEnd"/>
      <w:r>
        <w:rPr>
          <w:rFonts w:ascii="Times New Roman" w:eastAsiaTheme="minorEastAsia" w:hAnsi="Times New Roman" w:cs="Times New Roman"/>
          <w:bCs/>
          <w:sz w:val="28"/>
          <w:szCs w:val="28"/>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Pr="00603545">
        <w:rPr>
          <w:rFonts w:ascii="Times New Roman" w:eastAsiaTheme="minorHAnsi" w:hAnsi="Times New Roman" w:cs="Times New Roman"/>
          <w:b/>
          <w:bCs/>
          <w:sz w:val="28"/>
          <w:szCs w:val="28"/>
          <w:lang w:eastAsia="en-US"/>
        </w:rPr>
        <w:t>4) Дополнить подраздел 2.16</w:t>
      </w:r>
      <w:r>
        <w:rPr>
          <w:rFonts w:ascii="Times New Roman" w:eastAsiaTheme="minorHAnsi" w:hAnsi="Times New Roman" w:cs="Times New Roman"/>
          <w:bCs/>
          <w:sz w:val="28"/>
          <w:szCs w:val="28"/>
          <w:lang w:eastAsia="en-US"/>
        </w:rPr>
        <w:t xml:space="preserve"> </w:t>
      </w:r>
      <w:r>
        <w:rPr>
          <w:rFonts w:ascii="Times New Roman" w:eastAsiaTheme="minorHAnsi" w:hAnsi="Times New Roman" w:cstheme="minorBidi"/>
          <w:sz w:val="28"/>
          <w:szCs w:val="28"/>
          <w:lang w:eastAsia="ar-SA"/>
        </w:rPr>
        <w:t>Административного</w:t>
      </w:r>
      <w:r>
        <w:rPr>
          <w:rFonts w:ascii="Times New Roman" w:eastAsiaTheme="minorHAnsi" w:hAnsi="Times New Roman" w:cs="Times New Roman"/>
          <w:bCs/>
          <w:sz w:val="28"/>
          <w:szCs w:val="28"/>
          <w:lang w:eastAsia="en-US"/>
        </w:rPr>
        <w:t xml:space="preserve"> регламента текстом следующего содержания:</w:t>
      </w:r>
    </w:p>
    <w:p w:rsidR="00603545" w:rsidRDefault="00603545" w:rsidP="00603545">
      <w:pPr>
        <w:spacing w:after="0" w:line="240" w:lineRule="auto"/>
        <w:ind w:firstLine="709"/>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«ОМСУ обеспечивает инвалидам (включая инвалидов, использующих кресла-коляски и собак-проводников):</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-условия беспрепятственного доступа в здание Администрации, к местам отдыха и к предоставляемым в них муниципальным услугам;</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обеспечение допуска в здание Администрации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03545" w:rsidRDefault="00603545" w:rsidP="00603545">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оказание должностными лицами Администрации помощи инвалидам в преодолении барьеров, мешающих получению ими муниципальных услуг наравне с другими лицами;</w:t>
      </w:r>
    </w:p>
    <w:p w:rsidR="00603545" w:rsidRDefault="00603545" w:rsidP="0060354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03545" w:rsidRDefault="00603545" w:rsidP="00603545">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heme="minorHAnsi" w:hAnsi="Times New Roman" w:cs="Times New Roman"/>
          <w:sz w:val="28"/>
          <w:szCs w:val="28"/>
          <w:lang w:eastAsia="en-US"/>
        </w:rPr>
        <w:t>сурдопереводчика</w:t>
      </w:r>
      <w:proofErr w:type="spellEnd"/>
      <w:r>
        <w:rPr>
          <w:rFonts w:ascii="Times New Roman" w:eastAsiaTheme="minorHAnsi" w:hAnsi="Times New Roman" w:cs="Times New Roman"/>
          <w:sz w:val="28"/>
          <w:szCs w:val="28"/>
          <w:lang w:eastAsia="en-US"/>
        </w:rPr>
        <w:t xml:space="preserve"> и </w:t>
      </w:r>
      <w:proofErr w:type="spellStart"/>
      <w:r>
        <w:rPr>
          <w:rFonts w:ascii="Times New Roman" w:eastAsiaTheme="minorHAnsi" w:hAnsi="Times New Roman" w:cs="Times New Roman"/>
          <w:sz w:val="28"/>
          <w:szCs w:val="28"/>
          <w:lang w:eastAsia="en-US"/>
        </w:rPr>
        <w:t>тифлосурдопереводчика</w:t>
      </w:r>
      <w:proofErr w:type="spellEnd"/>
      <w:r>
        <w:rPr>
          <w:rFonts w:ascii="Times New Roman" w:eastAsiaTheme="minorHAnsi" w:hAnsi="Times New Roman" w:cs="Times New Roman"/>
          <w:sz w:val="28"/>
          <w:szCs w:val="28"/>
          <w:lang w:eastAsia="en-US"/>
        </w:rPr>
        <w:t>;</w:t>
      </w:r>
    </w:p>
    <w:p w:rsidR="00603545" w:rsidRDefault="00603545" w:rsidP="00603545">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r>
        <w:rPr>
          <w:rFonts w:ascii="Times New Roman" w:hAnsi="Times New Roman" w:cs="Times New Roman"/>
          <w:bCs/>
          <w:sz w:val="28"/>
          <w:szCs w:val="28"/>
        </w:rPr>
        <w:t>».</w:t>
      </w:r>
    </w:p>
    <w:p w:rsidR="00603545" w:rsidRDefault="00603545" w:rsidP="0060354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 </w:t>
      </w:r>
    </w:p>
    <w:p w:rsidR="00603545" w:rsidRDefault="00603545" w:rsidP="0060354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вступает в силу со дня его обнародования.</w:t>
      </w:r>
    </w:p>
    <w:p w:rsidR="00603545" w:rsidRDefault="00603545" w:rsidP="00603545">
      <w:pPr>
        <w:spacing w:after="0" w:line="240" w:lineRule="auto"/>
        <w:jc w:val="both"/>
        <w:rPr>
          <w:rFonts w:ascii="Times New Roman" w:hAnsi="Times New Roman" w:cs="Times New Roman"/>
          <w:sz w:val="28"/>
          <w:szCs w:val="28"/>
        </w:rPr>
      </w:pPr>
    </w:p>
    <w:p w:rsidR="00603545" w:rsidRDefault="00603545" w:rsidP="00603545">
      <w:pPr>
        <w:spacing w:after="0" w:line="240" w:lineRule="auto"/>
        <w:jc w:val="both"/>
        <w:rPr>
          <w:rFonts w:ascii="Times New Roman" w:hAnsi="Times New Roman" w:cs="Times New Roman"/>
          <w:sz w:val="28"/>
          <w:szCs w:val="28"/>
        </w:rPr>
      </w:pPr>
    </w:p>
    <w:p w:rsidR="00603545" w:rsidRDefault="00A34484" w:rsidP="00603545">
      <w:pPr>
        <w:spacing w:after="0" w:line="240" w:lineRule="auto"/>
        <w:rPr>
          <w:rFonts w:ascii="Times New Roman" w:hAnsi="Times New Roman" w:cs="Times New Roman"/>
          <w:sz w:val="28"/>
          <w:szCs w:val="28"/>
        </w:rPr>
      </w:pPr>
      <w:r>
        <w:rPr>
          <w:rFonts w:ascii="Times New Roman" w:hAnsi="Times New Roman" w:cs="Times New Roman"/>
          <w:sz w:val="28"/>
          <w:szCs w:val="28"/>
        </w:rPr>
        <w:t>Глава поселка Пристень                                                                          Т.М. Бурцева</w:t>
      </w:r>
    </w:p>
    <w:p w:rsidR="00603545" w:rsidRDefault="00603545" w:rsidP="00603545">
      <w:pPr>
        <w:spacing w:after="0" w:line="240" w:lineRule="auto"/>
        <w:rPr>
          <w:rFonts w:ascii="Times New Roman" w:hAnsi="Times New Roman" w:cs="Times New Roman"/>
          <w:b/>
          <w:sz w:val="28"/>
          <w:szCs w:val="28"/>
        </w:rPr>
      </w:pPr>
      <w:bookmarkStart w:id="0" w:name="_GoBack"/>
      <w:bookmarkEnd w:id="0"/>
    </w:p>
    <w:sectPr w:rsidR="00603545" w:rsidSect="0060354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00"/>
    <w:rsid w:val="00156300"/>
    <w:rsid w:val="00603545"/>
    <w:rsid w:val="00A34484"/>
    <w:rsid w:val="00D34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45"/>
    <w:pPr>
      <w:spacing w:after="160" w:line="252"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603545"/>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Normal">
    <w:name w:val="ConsPlusNormal"/>
    <w:rsid w:val="00603545"/>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603545"/>
    <w:rPr>
      <w:color w:val="0000FF"/>
      <w:u w:val="single"/>
    </w:rPr>
  </w:style>
  <w:style w:type="paragraph" w:customStyle="1" w:styleId="ListParagraph1">
    <w:name w:val="List Paragraph1"/>
    <w:basedOn w:val="a"/>
    <w:rsid w:val="00603545"/>
    <w:pPr>
      <w:tabs>
        <w:tab w:val="left" w:pos="709"/>
      </w:tabs>
      <w:suppressAutoHyphens/>
      <w:spacing w:after="200" w:line="276" w:lineRule="atLeast"/>
    </w:pPr>
    <w:rPr>
      <w:color w:val="00000A"/>
      <w:kern w:val="1"/>
      <w:lang w:eastAsia="ar-SA"/>
    </w:rPr>
  </w:style>
  <w:style w:type="paragraph" w:customStyle="1" w:styleId="FR2">
    <w:name w:val="FR2"/>
    <w:rsid w:val="00603545"/>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60354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603545"/>
    <w:pPr>
      <w:keepNext/>
      <w:suppressAutoHyphens/>
      <w:spacing w:after="0" w:line="240" w:lineRule="auto"/>
      <w:jc w:val="center"/>
    </w:pPr>
    <w:rPr>
      <w:rFonts w:ascii="Times New Roman" w:hAnsi="Times New Roman" w:cs="Times New Roman"/>
      <w:b/>
      <w:bCs/>
      <w:sz w:val="40"/>
      <w:szCs w:val="24"/>
      <w:lang w:eastAsia="ar-SA"/>
    </w:rPr>
  </w:style>
  <w:style w:type="character" w:customStyle="1" w:styleId="apple-converted-space">
    <w:name w:val="apple-converted-space"/>
    <w:basedOn w:val="a0"/>
    <w:rsid w:val="00603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45"/>
    <w:pPr>
      <w:spacing w:after="160" w:line="252"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603545"/>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Normal">
    <w:name w:val="ConsPlusNormal"/>
    <w:rsid w:val="00603545"/>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603545"/>
    <w:rPr>
      <w:color w:val="0000FF"/>
      <w:u w:val="single"/>
    </w:rPr>
  </w:style>
  <w:style w:type="paragraph" w:customStyle="1" w:styleId="ListParagraph1">
    <w:name w:val="List Paragraph1"/>
    <w:basedOn w:val="a"/>
    <w:rsid w:val="00603545"/>
    <w:pPr>
      <w:tabs>
        <w:tab w:val="left" w:pos="709"/>
      </w:tabs>
      <w:suppressAutoHyphens/>
      <w:spacing w:after="200" w:line="276" w:lineRule="atLeast"/>
    </w:pPr>
    <w:rPr>
      <w:color w:val="00000A"/>
      <w:kern w:val="1"/>
      <w:lang w:eastAsia="ar-SA"/>
    </w:rPr>
  </w:style>
  <w:style w:type="paragraph" w:customStyle="1" w:styleId="FR2">
    <w:name w:val="FR2"/>
    <w:rsid w:val="00603545"/>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60354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603545"/>
    <w:pPr>
      <w:keepNext/>
      <w:suppressAutoHyphens/>
      <w:spacing w:after="0" w:line="240" w:lineRule="auto"/>
      <w:jc w:val="center"/>
    </w:pPr>
    <w:rPr>
      <w:rFonts w:ascii="Times New Roman" w:hAnsi="Times New Roman" w:cs="Times New Roman"/>
      <w:b/>
      <w:bCs/>
      <w:sz w:val="40"/>
      <w:szCs w:val="24"/>
      <w:lang w:eastAsia="ar-SA"/>
    </w:rPr>
  </w:style>
  <w:style w:type="character" w:customStyle="1" w:styleId="apple-converted-space">
    <w:name w:val="apple-converted-space"/>
    <w:basedOn w:val="a0"/>
    <w:rsid w:val="0060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8548DDE2C855F704F402A1004452606EE4D8E67E6261BAD2DDF54029522E9351719BD2843r3I" TargetMode="External"/><Relationship Id="rId13" Type="http://schemas.openxmlformats.org/officeDocument/2006/relationships/hyperlink" Target="consultantplus://offline/ref=CE45B38B59513B0A3040E7480904C586969A3BA1B2263AD9A44CAFF4CCF13E50004A1771B8h5LEJ" TargetMode="External"/><Relationship Id="rId18" Type="http://schemas.openxmlformats.org/officeDocument/2006/relationships/hyperlink" Target="consultantplus://offline/ref=CE45B38B59513B0A3040E7480904C586969A3BA1B2263AD9A44CAFF4CCF13E50004A1772B1h5L8J" TargetMode="External"/><Relationship Id="rId3" Type="http://schemas.openxmlformats.org/officeDocument/2006/relationships/settings" Target="settings.xml"/><Relationship Id="rId21" Type="http://schemas.openxmlformats.org/officeDocument/2006/relationships/hyperlink" Target="consultantplus://offline/ref=244C3B73B52559CAE60EF155C179ECF316DEDEFAA4772BEFC27A5C86B8E1FC1736ED86CFB3C0rCh4J" TargetMode="External"/><Relationship Id="rId7" Type="http://schemas.openxmlformats.org/officeDocument/2006/relationships/hyperlink" Target="consultantplus://offline/ref=B7C8548DDE2C855F704F402A1004452606EE4D8E67E6261BAD2DDF54029522E9351719BC2943r1I" TargetMode="External"/><Relationship Id="rId12" Type="http://schemas.openxmlformats.org/officeDocument/2006/relationships/hyperlink" Target="consultantplus://offline/ref=CE45B38B59513B0A3040E7480904C586969A3BA1B2263AD9A44CAFF4CCF13E50004A1771BCh5LFJ" TargetMode="External"/><Relationship Id="rId17" Type="http://schemas.openxmlformats.org/officeDocument/2006/relationships/hyperlink" Target="consultantplus://offline/ref=CE45B38B59513B0A3040E7480904C586969B38A7B5203AD9A44CAFF4CCF13E50004A1776B95D986Ah0LDJ" TargetMode="External"/><Relationship Id="rId2" Type="http://schemas.microsoft.com/office/2007/relationships/stylesWithEffects" Target="stylesWithEffects.xml"/><Relationship Id="rId16" Type="http://schemas.openxmlformats.org/officeDocument/2006/relationships/hyperlink" Target="consultantplus://offline/ref=CE45B38B59513B0A3040E7480904C586969A3BA1B2263AD9A44CAFF4CCF13E50004A177FBFh5LDJ" TargetMode="External"/><Relationship Id="rId20" Type="http://schemas.openxmlformats.org/officeDocument/2006/relationships/hyperlink" Target="consultantplus://offline/ref=244C3B73B52559CAE60EF155C179ECF316DEDEF9A8752BEFC27A5C86B8rEh1J" TargetMode="External"/><Relationship Id="rId1" Type="http://schemas.openxmlformats.org/officeDocument/2006/relationships/styles" Target="styles.xml"/><Relationship Id="rId6" Type="http://schemas.openxmlformats.org/officeDocument/2006/relationships/hyperlink" Target="consultantplus://offline/ref=B7C8548DDE2C855F704F402A1004452606EE4D8E67E6261BAD2DDF54029522E9351719BC2A43r3I" TargetMode="External"/><Relationship Id="rId11" Type="http://schemas.openxmlformats.org/officeDocument/2006/relationships/hyperlink" Target="consultantplus://offline/ref=CE45B38B59513B0A3040E7480904C586969A3BA1B2263AD9A44CAFF4CCF13E50004A1776B954h9L0J" TargetMode="External"/><Relationship Id="rId5" Type="http://schemas.openxmlformats.org/officeDocument/2006/relationships/hyperlink" Target="consultantplus://offline/ref=B7C8548DDE2C855F704F402A1004452606EE4D8E67E6261BAD2DDF54029522E9351719BC2C43r3I" TargetMode="External"/><Relationship Id="rId15" Type="http://schemas.openxmlformats.org/officeDocument/2006/relationships/hyperlink" Target="consultantplus://offline/ref=CE45B38B59513B0A3040E7480904C586969A3BA1B2263AD9A44CAFF4CCF13E50004A1771BBh5LDJ" TargetMode="External"/><Relationship Id="rId23" Type="http://schemas.openxmlformats.org/officeDocument/2006/relationships/theme" Target="theme/theme1.xml"/><Relationship Id="rId10" Type="http://schemas.openxmlformats.org/officeDocument/2006/relationships/hyperlink" Target="consultantplus://offline/ref=CE45B38B59513B0A3040E7480904C586969A3BA1B2263AD9A44CAFF4CCF13E50004A1772B1h5L8J" TargetMode="External"/><Relationship Id="rId19" Type="http://schemas.openxmlformats.org/officeDocument/2006/relationships/hyperlink" Target="consultantplus://offline/ref=CE45B38B59513B0A3040E7480904C586969A3BA2BE243AD9A44CAFF4CChFL1J" TargetMode="External"/><Relationship Id="rId4" Type="http://schemas.openxmlformats.org/officeDocument/2006/relationships/webSettings" Target="webSettings.xml"/><Relationship Id="rId9" Type="http://schemas.openxmlformats.org/officeDocument/2006/relationships/hyperlink" Target="consultantplus://offline/ref=52BD15DCC1BF34A8A376E4CC14E74CA29838269496BFDBD3FC25168B95D996B071B20864FC3AF6A27050I" TargetMode="External"/><Relationship Id="rId14" Type="http://schemas.openxmlformats.org/officeDocument/2006/relationships/hyperlink" Target="consultantplus://offline/ref=CE45B38B59513B0A3040E7480904C586969A3BA1B2263AD9A44CAFF4CCF13E50004A1771B8h5LC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3921</Words>
  <Characters>22351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2016-04-15T18:37:00Z</dcterms:created>
  <dcterms:modified xsi:type="dcterms:W3CDTF">2016-04-15T18:48:00Z</dcterms:modified>
</cp:coreProperties>
</file>