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059" w:rsidRDefault="00BF5059" w:rsidP="00BF5059">
      <w:pPr>
        <w:ind w:right="-5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BB69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Заключение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BF5059" w:rsidRPr="00BB69ED" w:rsidRDefault="00BF5059" w:rsidP="00BF5059">
      <w:pPr>
        <w:ind w:right="-5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B69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 результатах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B69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публичных слушаний по изменению 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вида </w:t>
      </w:r>
      <w:r w:rsidRPr="00BB69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разрешенного использования земельных участков муниципального образования «поселок Пристень» </w:t>
      </w:r>
      <w:proofErr w:type="spellStart"/>
      <w:r w:rsidRPr="00BB69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Пристенского</w:t>
      </w:r>
      <w:proofErr w:type="spellEnd"/>
      <w:r w:rsidRPr="00BB69E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района Курской области</w:t>
      </w:r>
    </w:p>
    <w:p w:rsidR="00BF5059" w:rsidRPr="00397AA0" w:rsidRDefault="00BF5059" w:rsidP="00BF5059">
      <w:pPr>
        <w:ind w:right="-5"/>
        <w:rPr>
          <w:b/>
          <w:sz w:val="26"/>
          <w:szCs w:val="26"/>
        </w:rPr>
      </w:pPr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п. Пристень 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             03</w:t>
      </w:r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.0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7</w:t>
      </w:r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.2013 года        </w:t>
      </w:r>
    </w:p>
    <w:p w:rsidR="00BF5059" w:rsidRPr="00397AA0" w:rsidRDefault="00BF5059" w:rsidP="00BF5059">
      <w:pPr>
        <w:ind w:right="-5"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proofErr w:type="gramStart"/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соответствии со ст. 30, 31, 32 Градостроительного кодекса Российской Федерации от 29.12.2004 года № 190-ФЗ, ст. 28 Федерального закона от 06.10.2003 г. № 131-ФЗ «Об общих принципах организации местного самоуправления в Российской Федерации», Уставом муниципального образования «поселок Пристень» </w:t>
      </w:r>
      <w:proofErr w:type="spellStart"/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Пристенского</w:t>
      </w:r>
      <w:proofErr w:type="spellEnd"/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района,  решением Собрания Депутатов поселка </w:t>
      </w:r>
      <w:proofErr w:type="spellStart"/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Прситень</w:t>
      </w:r>
      <w:proofErr w:type="spellEnd"/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Пристенс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кого</w:t>
      </w:r>
      <w:proofErr w:type="spellEnd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района Курской области от 10.06.2013 №94</w:t>
      </w:r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«</w:t>
      </w:r>
      <w:r w:rsidRPr="00397AA0">
        <w:rPr>
          <w:rFonts w:ascii="Times New Roman" w:hAnsi="Times New Roman"/>
          <w:sz w:val="26"/>
          <w:szCs w:val="26"/>
        </w:rPr>
        <w:t>О  назначении  публичных  слушаний по вопросу предоставления разрешения на</w:t>
      </w:r>
      <w:proofErr w:type="gramEnd"/>
      <w:r w:rsidRPr="00397AA0">
        <w:rPr>
          <w:rFonts w:ascii="Times New Roman" w:hAnsi="Times New Roman"/>
          <w:sz w:val="26"/>
          <w:szCs w:val="26"/>
        </w:rPr>
        <w:t xml:space="preserve"> условно разрешенный вид использования   земельных участков в поселке Пристень Курской области» </w:t>
      </w:r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проведены публичные слушания по   вопросу изменения вида разрешенного использования земельных участков  муниципального образования «поселок Пристень» </w:t>
      </w:r>
      <w:proofErr w:type="spellStart"/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Пристенского</w:t>
      </w:r>
      <w:proofErr w:type="spellEnd"/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района Курской области. </w:t>
      </w:r>
      <w:proofErr w:type="gramStart"/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Информация  по  вопросу изменения вида разрешенного использования земельных участков муниципального образования «поселок Пристень» </w:t>
      </w:r>
      <w:proofErr w:type="spellStart"/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Пристенского</w:t>
      </w:r>
      <w:proofErr w:type="spellEnd"/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района Курской области» была размещена на информационных стендах: 1</w:t>
      </w:r>
      <w:r w:rsidRPr="00397AA0">
        <w:rPr>
          <w:rFonts w:ascii="Times New Roman" w:hAnsi="Times New Roman"/>
          <w:color w:val="000000"/>
          <w:spacing w:val="1"/>
          <w:sz w:val="26"/>
          <w:szCs w:val="26"/>
        </w:rPr>
        <w:t xml:space="preserve">-й - здание  Администрации  поселка Пристень,    2-й - здание Дома культуры, 3-й - здание районной библиотеки, </w:t>
      </w:r>
      <w:r w:rsidRPr="00397AA0">
        <w:rPr>
          <w:rFonts w:ascii="Times New Roman" w:hAnsi="Times New Roman"/>
          <w:sz w:val="26"/>
          <w:szCs w:val="26"/>
        </w:rPr>
        <w:t xml:space="preserve">а также на сайте Администрации поселка Пристень </w:t>
      </w:r>
      <w:proofErr w:type="spellStart"/>
      <w:r w:rsidRPr="00397AA0">
        <w:rPr>
          <w:rFonts w:ascii="Times New Roman" w:hAnsi="Times New Roman"/>
          <w:sz w:val="26"/>
          <w:szCs w:val="26"/>
        </w:rPr>
        <w:t>Пристенского</w:t>
      </w:r>
      <w:proofErr w:type="spellEnd"/>
      <w:r w:rsidRPr="00397AA0">
        <w:rPr>
          <w:rFonts w:ascii="Times New Roman" w:hAnsi="Times New Roman"/>
          <w:sz w:val="26"/>
          <w:szCs w:val="26"/>
        </w:rPr>
        <w:t xml:space="preserve"> района Курской области в сети Интернет по адресу: </w:t>
      </w:r>
      <w:proofErr w:type="spellStart"/>
      <w:r w:rsidRPr="00397AA0">
        <w:rPr>
          <w:rFonts w:ascii="Times New Roman" w:hAnsi="Times New Roman"/>
          <w:sz w:val="26"/>
          <w:szCs w:val="26"/>
          <w:lang w:val="en-US"/>
        </w:rPr>
        <w:t>pristenp</w:t>
      </w:r>
      <w:proofErr w:type="spellEnd"/>
      <w:r w:rsidRPr="00397AA0">
        <w:rPr>
          <w:rFonts w:ascii="Times New Roman" w:hAnsi="Times New Roman"/>
          <w:sz w:val="26"/>
          <w:szCs w:val="26"/>
        </w:rPr>
        <w:t>.</w:t>
      </w:r>
      <w:proofErr w:type="spellStart"/>
      <w:r w:rsidRPr="00397AA0">
        <w:rPr>
          <w:rFonts w:ascii="Times New Roman" w:hAnsi="Times New Roman"/>
          <w:sz w:val="26"/>
          <w:szCs w:val="26"/>
          <w:lang w:val="en-US"/>
        </w:rPr>
        <w:t>rkursk</w:t>
      </w:r>
      <w:proofErr w:type="spellEnd"/>
      <w:r w:rsidRPr="00397AA0">
        <w:rPr>
          <w:rFonts w:ascii="Times New Roman" w:hAnsi="Times New Roman"/>
          <w:sz w:val="26"/>
          <w:szCs w:val="26"/>
        </w:rPr>
        <w:t>.</w:t>
      </w:r>
      <w:proofErr w:type="spellStart"/>
      <w:r w:rsidRPr="00397AA0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 </w:t>
      </w:r>
      <w:proofErr w:type="gramEnd"/>
    </w:p>
    <w:p w:rsidR="00BF5059" w:rsidRPr="00397AA0" w:rsidRDefault="00BF5059" w:rsidP="00BF5059">
      <w:pPr>
        <w:ind w:right="-5"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97AA0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Дата проведения публичных слушаний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 16</w:t>
      </w:r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мая</w:t>
      </w:r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397AA0">
          <w:rPr>
            <w:rFonts w:ascii="Times New Roman" w:eastAsia="Times New Roman" w:hAnsi="Times New Roman"/>
            <w:color w:val="000000"/>
            <w:sz w:val="26"/>
            <w:szCs w:val="26"/>
            <w:lang w:eastAsia="ru-RU"/>
          </w:rPr>
          <w:t>2013 г</w:t>
        </w:r>
      </w:smartTag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BF5059" w:rsidRPr="00397AA0" w:rsidRDefault="00BF5059" w:rsidP="00BF5059">
      <w:pPr>
        <w:ind w:right="-5" w:firstLine="708"/>
        <w:jc w:val="both"/>
        <w:rPr>
          <w:rFonts w:ascii="Times New Roman" w:hAnsi="Times New Roman"/>
          <w:sz w:val="26"/>
          <w:szCs w:val="26"/>
        </w:rPr>
      </w:pPr>
      <w:r w:rsidRPr="00397AA0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Место проведения публичных слушаний: </w:t>
      </w:r>
      <w:r w:rsidRPr="00397AA0">
        <w:rPr>
          <w:rFonts w:ascii="Times New Roman" w:hAnsi="Times New Roman"/>
          <w:sz w:val="26"/>
          <w:szCs w:val="26"/>
        </w:rPr>
        <w:t xml:space="preserve">холл администрации поселка Пристень </w:t>
      </w:r>
      <w:proofErr w:type="spellStart"/>
      <w:r w:rsidRPr="00397AA0">
        <w:rPr>
          <w:rFonts w:ascii="Times New Roman" w:hAnsi="Times New Roman"/>
          <w:sz w:val="26"/>
          <w:szCs w:val="26"/>
        </w:rPr>
        <w:t>Пристенского</w:t>
      </w:r>
      <w:proofErr w:type="spellEnd"/>
      <w:r w:rsidRPr="00397AA0">
        <w:rPr>
          <w:rFonts w:ascii="Times New Roman" w:hAnsi="Times New Roman"/>
          <w:sz w:val="26"/>
          <w:szCs w:val="26"/>
        </w:rPr>
        <w:t xml:space="preserve"> района Курской области, по адресу: поселок Пристень, ул. Комсомольская, 34.</w:t>
      </w:r>
    </w:p>
    <w:p w:rsidR="00BF5059" w:rsidRPr="00397AA0" w:rsidRDefault="00BF5059" w:rsidP="00BF5059">
      <w:pPr>
        <w:ind w:right="-5"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Количество участников публичных слушаний </w:t>
      </w:r>
      <w:proofErr w:type="gramStart"/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согласно</w:t>
      </w:r>
      <w:proofErr w:type="gramEnd"/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явочного листа -   1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5</w:t>
      </w:r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чел. Во</w:t>
      </w:r>
      <w:r w:rsidRPr="00397AA0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 </w:t>
      </w:r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время проведения публичных слушаний от жителей поступили предложения о внесении следующих предложений</w:t>
      </w:r>
      <w:r w:rsidRPr="00397AA0">
        <w:rPr>
          <w:rFonts w:ascii="Times New Roman" w:eastAsia="Times New Roman" w:hAnsi="Times New Roman"/>
          <w:color w:val="000000"/>
          <w:sz w:val="26"/>
          <w:szCs w:val="26"/>
          <w:vertAlign w:val="subscript"/>
          <w:lang w:eastAsia="ru-RU"/>
        </w:rPr>
        <w:t>, </w:t>
      </w:r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которые должны быть учтены: </w:t>
      </w:r>
    </w:p>
    <w:p w:rsidR="00BF5059" w:rsidRPr="00397AA0" w:rsidRDefault="00BF5059" w:rsidP="00BF5059">
      <w:pPr>
        <w:ind w:right="-5"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1. Разрешить  изменение вида разрешенного использования земельных участков муниципального образования «поселок Пристень» </w:t>
      </w:r>
      <w:proofErr w:type="spellStart"/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Пристенского</w:t>
      </w:r>
      <w:proofErr w:type="spellEnd"/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района Курской области:</w:t>
      </w:r>
    </w:p>
    <w:p w:rsidR="00BF5059" w:rsidRDefault="00BF5059" w:rsidP="00BF5059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0B003C">
        <w:rPr>
          <w:rFonts w:ascii="Times New Roman" w:hAnsi="Times New Roman"/>
          <w:sz w:val="26"/>
          <w:szCs w:val="26"/>
        </w:rPr>
        <w:t xml:space="preserve">- земельный участок №1: площадью </w:t>
      </w:r>
      <w:r>
        <w:rPr>
          <w:rFonts w:ascii="Times New Roman" w:hAnsi="Times New Roman"/>
          <w:sz w:val="26"/>
          <w:szCs w:val="26"/>
        </w:rPr>
        <w:t>3000</w:t>
      </w:r>
      <w:r w:rsidRPr="000B003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B003C">
        <w:rPr>
          <w:rFonts w:ascii="Times New Roman" w:hAnsi="Times New Roman"/>
          <w:sz w:val="26"/>
          <w:szCs w:val="26"/>
        </w:rPr>
        <w:t>кв.м</w:t>
      </w:r>
      <w:proofErr w:type="spellEnd"/>
      <w:r w:rsidRPr="000B003C">
        <w:rPr>
          <w:rFonts w:ascii="Times New Roman" w:hAnsi="Times New Roman"/>
          <w:sz w:val="26"/>
          <w:szCs w:val="26"/>
        </w:rPr>
        <w:t>. с кадастровым номером 46:19:10010</w:t>
      </w:r>
      <w:r>
        <w:rPr>
          <w:rFonts w:ascii="Times New Roman" w:hAnsi="Times New Roman"/>
          <w:sz w:val="26"/>
          <w:szCs w:val="26"/>
        </w:rPr>
        <w:t>3</w:t>
      </w:r>
      <w:r w:rsidRPr="000B003C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>272</w:t>
      </w:r>
      <w:r w:rsidRPr="000B003C">
        <w:rPr>
          <w:rFonts w:ascii="Times New Roman" w:hAnsi="Times New Roman"/>
          <w:sz w:val="26"/>
          <w:szCs w:val="26"/>
        </w:rPr>
        <w:t xml:space="preserve">, расположенный по адресу: п. Пристень, ул. </w:t>
      </w:r>
      <w:r>
        <w:rPr>
          <w:rFonts w:ascii="Times New Roman" w:hAnsi="Times New Roman"/>
          <w:sz w:val="26"/>
          <w:szCs w:val="26"/>
        </w:rPr>
        <w:t>Железнодорожная</w:t>
      </w:r>
      <w:r w:rsidRPr="000B003C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31</w:t>
      </w:r>
      <w:r w:rsidRPr="000B003C">
        <w:rPr>
          <w:rFonts w:ascii="Times New Roman" w:hAnsi="Times New Roman"/>
          <w:sz w:val="26"/>
          <w:szCs w:val="26"/>
        </w:rPr>
        <w:t xml:space="preserve">,  разрешенное использование в настоящее время «Для индивидуального </w:t>
      </w:r>
      <w:r w:rsidRPr="000B003C">
        <w:rPr>
          <w:rFonts w:ascii="Times New Roman" w:hAnsi="Times New Roman"/>
          <w:sz w:val="26"/>
          <w:szCs w:val="26"/>
        </w:rPr>
        <w:lastRenderedPageBreak/>
        <w:t>жилищного строительства»</w:t>
      </w:r>
      <w:r w:rsidRPr="000B003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в которое предполагается перевести:</w:t>
      </w:r>
      <w:r w:rsidRPr="000B003C">
        <w:rPr>
          <w:rFonts w:ascii="Times New Roman" w:hAnsi="Times New Roman"/>
          <w:sz w:val="26"/>
          <w:szCs w:val="26"/>
        </w:rPr>
        <w:t xml:space="preserve"> «под личное подсобное хозяйство»;</w:t>
      </w:r>
    </w:p>
    <w:p w:rsidR="00BF5059" w:rsidRDefault="00BF5059" w:rsidP="00BF5059">
      <w:pPr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0B003C">
        <w:rPr>
          <w:rFonts w:ascii="Times New Roman" w:hAnsi="Times New Roman"/>
          <w:sz w:val="26"/>
          <w:szCs w:val="26"/>
        </w:rPr>
        <w:t xml:space="preserve">- </w:t>
      </w:r>
      <w:r w:rsidRPr="00DB54BF">
        <w:rPr>
          <w:rFonts w:ascii="Times New Roman" w:hAnsi="Times New Roman"/>
          <w:sz w:val="26"/>
          <w:szCs w:val="26"/>
        </w:rPr>
        <w:t xml:space="preserve">земельный участок №2: площадью </w:t>
      </w:r>
      <w:r>
        <w:rPr>
          <w:rFonts w:ascii="Times New Roman" w:hAnsi="Times New Roman"/>
          <w:sz w:val="26"/>
          <w:szCs w:val="26"/>
        </w:rPr>
        <w:t>1500</w:t>
      </w:r>
      <w:r w:rsidRPr="00DB54B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B54BF">
        <w:rPr>
          <w:rFonts w:ascii="Times New Roman" w:hAnsi="Times New Roman"/>
          <w:sz w:val="26"/>
          <w:szCs w:val="26"/>
        </w:rPr>
        <w:t>кв.м</w:t>
      </w:r>
      <w:proofErr w:type="spellEnd"/>
      <w:r w:rsidRPr="00DB54BF">
        <w:rPr>
          <w:rFonts w:ascii="Times New Roman" w:hAnsi="Times New Roman"/>
          <w:sz w:val="26"/>
          <w:szCs w:val="26"/>
        </w:rPr>
        <w:t>. с кадастровым номером 46:19:100103:7</w:t>
      </w:r>
      <w:r>
        <w:rPr>
          <w:rFonts w:ascii="Times New Roman" w:hAnsi="Times New Roman"/>
          <w:sz w:val="26"/>
          <w:szCs w:val="26"/>
        </w:rPr>
        <w:t>62</w:t>
      </w:r>
      <w:r w:rsidRPr="00DB54BF">
        <w:rPr>
          <w:rFonts w:ascii="Times New Roman" w:hAnsi="Times New Roman"/>
          <w:sz w:val="26"/>
          <w:szCs w:val="26"/>
        </w:rPr>
        <w:t xml:space="preserve">, расположенного по адресу: п. Пристень, ул. </w:t>
      </w:r>
      <w:r>
        <w:rPr>
          <w:rFonts w:ascii="Times New Roman" w:hAnsi="Times New Roman"/>
          <w:sz w:val="26"/>
          <w:szCs w:val="26"/>
        </w:rPr>
        <w:t>Дорожная</w:t>
      </w:r>
      <w:r w:rsidRPr="00DB54BF">
        <w:rPr>
          <w:rFonts w:ascii="Times New Roman" w:hAnsi="Times New Roman"/>
          <w:sz w:val="26"/>
          <w:szCs w:val="26"/>
        </w:rPr>
        <w:t>, 2</w:t>
      </w:r>
      <w:r>
        <w:rPr>
          <w:rFonts w:ascii="Times New Roman" w:hAnsi="Times New Roman"/>
          <w:sz w:val="26"/>
          <w:szCs w:val="26"/>
        </w:rPr>
        <w:t>0</w:t>
      </w:r>
      <w:r w:rsidRPr="00DB54BF">
        <w:rPr>
          <w:rFonts w:ascii="Times New Roman" w:hAnsi="Times New Roman"/>
          <w:sz w:val="26"/>
          <w:szCs w:val="26"/>
        </w:rPr>
        <w:t xml:space="preserve">,  разрешенное использование в настоящее время «Для </w:t>
      </w:r>
      <w:r w:rsidRPr="000B003C">
        <w:rPr>
          <w:rFonts w:ascii="Times New Roman" w:hAnsi="Times New Roman"/>
          <w:sz w:val="26"/>
          <w:szCs w:val="26"/>
        </w:rPr>
        <w:t>индивидуального жилищного строительства</w:t>
      </w:r>
      <w:r w:rsidRPr="00DB54BF">
        <w:rPr>
          <w:rFonts w:ascii="Times New Roman" w:hAnsi="Times New Roman"/>
          <w:sz w:val="26"/>
          <w:szCs w:val="26"/>
        </w:rPr>
        <w:t>»</w:t>
      </w:r>
      <w:r w:rsidRPr="00DB54B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в которое предполагается перевести:</w:t>
      </w:r>
      <w:r w:rsidRPr="00DB54BF">
        <w:rPr>
          <w:rFonts w:ascii="Times New Roman" w:hAnsi="Times New Roman"/>
          <w:sz w:val="26"/>
          <w:szCs w:val="26"/>
        </w:rPr>
        <w:t xml:space="preserve"> «</w:t>
      </w:r>
      <w:r w:rsidRPr="000B003C">
        <w:rPr>
          <w:rFonts w:ascii="Times New Roman" w:hAnsi="Times New Roman"/>
          <w:sz w:val="26"/>
          <w:szCs w:val="26"/>
        </w:rPr>
        <w:t>под личное подсобное хозяйство</w:t>
      </w:r>
      <w:r w:rsidRPr="00DB54BF">
        <w:rPr>
          <w:rFonts w:ascii="Times New Roman" w:hAnsi="Times New Roman"/>
          <w:sz w:val="26"/>
          <w:szCs w:val="26"/>
        </w:rPr>
        <w:t>»;</w:t>
      </w:r>
      <w:proofErr w:type="gramEnd"/>
    </w:p>
    <w:p w:rsidR="00BF5059" w:rsidRPr="00DB54BF" w:rsidRDefault="00BF5059" w:rsidP="00BF5059">
      <w:pPr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0B003C">
        <w:rPr>
          <w:rFonts w:ascii="Times New Roman" w:hAnsi="Times New Roman"/>
          <w:sz w:val="26"/>
          <w:szCs w:val="26"/>
        </w:rPr>
        <w:t xml:space="preserve">- </w:t>
      </w:r>
      <w:r w:rsidRPr="00DB54BF">
        <w:rPr>
          <w:rFonts w:ascii="Times New Roman" w:hAnsi="Times New Roman"/>
          <w:sz w:val="26"/>
          <w:szCs w:val="26"/>
        </w:rPr>
        <w:t>земельный участок №</w:t>
      </w:r>
      <w:r>
        <w:rPr>
          <w:rFonts w:ascii="Times New Roman" w:hAnsi="Times New Roman"/>
          <w:sz w:val="26"/>
          <w:szCs w:val="26"/>
        </w:rPr>
        <w:t>3</w:t>
      </w:r>
      <w:r w:rsidRPr="00DB54BF">
        <w:rPr>
          <w:rFonts w:ascii="Times New Roman" w:hAnsi="Times New Roman"/>
          <w:sz w:val="26"/>
          <w:szCs w:val="26"/>
        </w:rPr>
        <w:t xml:space="preserve">: площадью </w:t>
      </w:r>
      <w:r>
        <w:rPr>
          <w:rFonts w:ascii="Times New Roman" w:hAnsi="Times New Roman"/>
          <w:sz w:val="26"/>
          <w:szCs w:val="26"/>
        </w:rPr>
        <w:t>1054</w:t>
      </w:r>
      <w:r w:rsidRPr="00DB54B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B54BF">
        <w:rPr>
          <w:rFonts w:ascii="Times New Roman" w:hAnsi="Times New Roman"/>
          <w:sz w:val="26"/>
          <w:szCs w:val="26"/>
        </w:rPr>
        <w:t>кв.м</w:t>
      </w:r>
      <w:proofErr w:type="spellEnd"/>
      <w:r w:rsidRPr="00DB54BF">
        <w:rPr>
          <w:rFonts w:ascii="Times New Roman" w:hAnsi="Times New Roman"/>
          <w:sz w:val="26"/>
          <w:szCs w:val="26"/>
        </w:rPr>
        <w:t>. с кадастровым номером 46:19:10010</w:t>
      </w:r>
      <w:r>
        <w:rPr>
          <w:rFonts w:ascii="Times New Roman" w:hAnsi="Times New Roman"/>
          <w:sz w:val="26"/>
          <w:szCs w:val="26"/>
        </w:rPr>
        <w:t>5</w:t>
      </w:r>
      <w:r w:rsidRPr="00DB54BF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>17</w:t>
      </w:r>
      <w:r w:rsidRPr="00DB54BF">
        <w:rPr>
          <w:rFonts w:ascii="Times New Roman" w:hAnsi="Times New Roman"/>
          <w:sz w:val="26"/>
          <w:szCs w:val="26"/>
        </w:rPr>
        <w:t xml:space="preserve">, расположенного по адресу: п. Пристень, ул. </w:t>
      </w:r>
      <w:r>
        <w:rPr>
          <w:rFonts w:ascii="Times New Roman" w:hAnsi="Times New Roman"/>
          <w:sz w:val="26"/>
          <w:szCs w:val="26"/>
        </w:rPr>
        <w:t>Гражданская</w:t>
      </w:r>
      <w:r w:rsidRPr="00DB54BF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31</w:t>
      </w:r>
      <w:r w:rsidRPr="00DB54BF">
        <w:rPr>
          <w:rFonts w:ascii="Times New Roman" w:hAnsi="Times New Roman"/>
          <w:sz w:val="26"/>
          <w:szCs w:val="26"/>
        </w:rPr>
        <w:t xml:space="preserve">,  разрешенное использование в настоящее время «Для </w:t>
      </w:r>
      <w:r>
        <w:rPr>
          <w:rFonts w:ascii="Times New Roman" w:hAnsi="Times New Roman"/>
          <w:sz w:val="26"/>
          <w:szCs w:val="26"/>
        </w:rPr>
        <w:t>обслуживания и эксплуатации существующих зданий</w:t>
      </w:r>
      <w:r w:rsidRPr="00DB54BF">
        <w:rPr>
          <w:rFonts w:ascii="Times New Roman" w:hAnsi="Times New Roman"/>
          <w:sz w:val="26"/>
          <w:szCs w:val="26"/>
        </w:rPr>
        <w:t>»</w:t>
      </w:r>
      <w:r w:rsidRPr="00DB54B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в которое предполагается перевести:</w:t>
      </w:r>
      <w:r w:rsidRPr="00DB54BF">
        <w:rPr>
          <w:rFonts w:ascii="Times New Roman" w:hAnsi="Times New Roman"/>
          <w:sz w:val="26"/>
          <w:szCs w:val="26"/>
        </w:rPr>
        <w:t xml:space="preserve"> «</w:t>
      </w:r>
      <w:r w:rsidRPr="000B003C">
        <w:rPr>
          <w:rFonts w:ascii="Times New Roman" w:hAnsi="Times New Roman"/>
          <w:sz w:val="26"/>
          <w:szCs w:val="26"/>
        </w:rPr>
        <w:t>под личное подсобное хозяйство</w:t>
      </w:r>
      <w:r w:rsidRPr="00DB54BF">
        <w:rPr>
          <w:rFonts w:ascii="Times New Roman" w:hAnsi="Times New Roman"/>
          <w:sz w:val="26"/>
          <w:szCs w:val="26"/>
        </w:rPr>
        <w:t>»;</w:t>
      </w:r>
      <w:proofErr w:type="gramEnd"/>
    </w:p>
    <w:p w:rsidR="00BF5059" w:rsidRPr="00DB54BF" w:rsidRDefault="00BF5059" w:rsidP="00BF5059">
      <w:pPr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0B003C">
        <w:rPr>
          <w:rFonts w:ascii="Times New Roman" w:hAnsi="Times New Roman"/>
          <w:sz w:val="26"/>
          <w:szCs w:val="26"/>
        </w:rPr>
        <w:t xml:space="preserve">- </w:t>
      </w:r>
      <w:r w:rsidRPr="00DB54BF">
        <w:rPr>
          <w:rFonts w:ascii="Times New Roman" w:hAnsi="Times New Roman"/>
          <w:sz w:val="26"/>
          <w:szCs w:val="26"/>
        </w:rPr>
        <w:t>земельный участок №</w:t>
      </w:r>
      <w:r>
        <w:rPr>
          <w:rFonts w:ascii="Times New Roman" w:hAnsi="Times New Roman"/>
          <w:sz w:val="26"/>
          <w:szCs w:val="26"/>
        </w:rPr>
        <w:t>4</w:t>
      </w:r>
      <w:r w:rsidRPr="00DB54BF">
        <w:rPr>
          <w:rFonts w:ascii="Times New Roman" w:hAnsi="Times New Roman"/>
          <w:sz w:val="26"/>
          <w:szCs w:val="26"/>
        </w:rPr>
        <w:t xml:space="preserve">: площадью </w:t>
      </w:r>
      <w:r>
        <w:rPr>
          <w:rFonts w:ascii="Times New Roman" w:hAnsi="Times New Roman"/>
          <w:sz w:val="26"/>
          <w:szCs w:val="26"/>
        </w:rPr>
        <w:t>1083</w:t>
      </w:r>
      <w:r w:rsidRPr="00DB54B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B54BF">
        <w:rPr>
          <w:rFonts w:ascii="Times New Roman" w:hAnsi="Times New Roman"/>
          <w:sz w:val="26"/>
          <w:szCs w:val="26"/>
        </w:rPr>
        <w:t>кв.м</w:t>
      </w:r>
      <w:proofErr w:type="spellEnd"/>
      <w:r w:rsidRPr="00DB54BF">
        <w:rPr>
          <w:rFonts w:ascii="Times New Roman" w:hAnsi="Times New Roman"/>
          <w:sz w:val="26"/>
          <w:szCs w:val="26"/>
        </w:rPr>
        <w:t>. с кадастровым номером 46:19:10010</w:t>
      </w:r>
      <w:r>
        <w:rPr>
          <w:rFonts w:ascii="Times New Roman" w:hAnsi="Times New Roman"/>
          <w:sz w:val="26"/>
          <w:szCs w:val="26"/>
        </w:rPr>
        <w:t>4</w:t>
      </w:r>
      <w:r w:rsidRPr="00DB54BF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>180</w:t>
      </w:r>
      <w:r w:rsidRPr="00DB54BF">
        <w:rPr>
          <w:rFonts w:ascii="Times New Roman" w:hAnsi="Times New Roman"/>
          <w:sz w:val="26"/>
          <w:szCs w:val="26"/>
        </w:rPr>
        <w:t xml:space="preserve">, расположенного по адресу: п. Пристень, ул. </w:t>
      </w:r>
      <w:r>
        <w:rPr>
          <w:rFonts w:ascii="Times New Roman" w:hAnsi="Times New Roman"/>
          <w:sz w:val="26"/>
          <w:szCs w:val="26"/>
        </w:rPr>
        <w:t>Мирная</w:t>
      </w:r>
      <w:r w:rsidRPr="00DB54BF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49</w:t>
      </w:r>
      <w:r w:rsidRPr="00DB54BF">
        <w:rPr>
          <w:rFonts w:ascii="Times New Roman" w:hAnsi="Times New Roman"/>
          <w:sz w:val="26"/>
          <w:szCs w:val="26"/>
        </w:rPr>
        <w:t xml:space="preserve">,  разрешенное использование в настоящее время «Для </w:t>
      </w:r>
      <w:r w:rsidRPr="000B003C">
        <w:rPr>
          <w:rFonts w:ascii="Times New Roman" w:hAnsi="Times New Roman"/>
          <w:sz w:val="26"/>
          <w:szCs w:val="26"/>
        </w:rPr>
        <w:t>индивидуального жилищного строительства</w:t>
      </w:r>
      <w:r w:rsidRPr="00DB54BF">
        <w:rPr>
          <w:rFonts w:ascii="Times New Roman" w:hAnsi="Times New Roman"/>
          <w:sz w:val="26"/>
          <w:szCs w:val="26"/>
        </w:rPr>
        <w:t>»</w:t>
      </w:r>
      <w:r w:rsidRPr="00DB54B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в которое предполагается перевести:</w:t>
      </w:r>
      <w:r w:rsidRPr="00DB54BF">
        <w:rPr>
          <w:rFonts w:ascii="Times New Roman" w:hAnsi="Times New Roman"/>
          <w:sz w:val="26"/>
          <w:szCs w:val="26"/>
        </w:rPr>
        <w:t xml:space="preserve"> «</w:t>
      </w:r>
      <w:r w:rsidRPr="000B003C">
        <w:rPr>
          <w:rFonts w:ascii="Times New Roman" w:hAnsi="Times New Roman"/>
          <w:sz w:val="26"/>
          <w:szCs w:val="26"/>
        </w:rPr>
        <w:t>под личное подсобное хозяйство</w:t>
      </w:r>
      <w:r w:rsidRPr="00DB54BF">
        <w:rPr>
          <w:rFonts w:ascii="Times New Roman" w:hAnsi="Times New Roman"/>
          <w:sz w:val="26"/>
          <w:szCs w:val="26"/>
        </w:rPr>
        <w:t>»;</w:t>
      </w:r>
      <w:proofErr w:type="gramEnd"/>
    </w:p>
    <w:p w:rsidR="00BF5059" w:rsidRPr="00DB54BF" w:rsidRDefault="00BF5059" w:rsidP="00BF5059">
      <w:pPr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0B003C">
        <w:rPr>
          <w:rFonts w:ascii="Times New Roman" w:hAnsi="Times New Roman"/>
          <w:sz w:val="26"/>
          <w:szCs w:val="26"/>
        </w:rPr>
        <w:t xml:space="preserve">- </w:t>
      </w:r>
      <w:r w:rsidRPr="00DB54BF">
        <w:rPr>
          <w:rFonts w:ascii="Times New Roman" w:hAnsi="Times New Roman"/>
          <w:sz w:val="26"/>
          <w:szCs w:val="26"/>
        </w:rPr>
        <w:t>земельный участок №</w:t>
      </w:r>
      <w:r>
        <w:rPr>
          <w:rFonts w:ascii="Times New Roman" w:hAnsi="Times New Roman"/>
          <w:sz w:val="26"/>
          <w:szCs w:val="26"/>
        </w:rPr>
        <w:t>5</w:t>
      </w:r>
      <w:r w:rsidRPr="00DB54BF">
        <w:rPr>
          <w:rFonts w:ascii="Times New Roman" w:hAnsi="Times New Roman"/>
          <w:sz w:val="26"/>
          <w:szCs w:val="26"/>
        </w:rPr>
        <w:t xml:space="preserve">: площадью </w:t>
      </w:r>
      <w:r>
        <w:rPr>
          <w:rFonts w:ascii="Times New Roman" w:hAnsi="Times New Roman"/>
          <w:sz w:val="26"/>
          <w:szCs w:val="26"/>
        </w:rPr>
        <w:t>1312</w:t>
      </w:r>
      <w:r w:rsidRPr="00DB54B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B54BF">
        <w:rPr>
          <w:rFonts w:ascii="Times New Roman" w:hAnsi="Times New Roman"/>
          <w:sz w:val="26"/>
          <w:szCs w:val="26"/>
        </w:rPr>
        <w:t>кв.м</w:t>
      </w:r>
      <w:proofErr w:type="spellEnd"/>
      <w:r w:rsidRPr="00DB54BF">
        <w:rPr>
          <w:rFonts w:ascii="Times New Roman" w:hAnsi="Times New Roman"/>
          <w:sz w:val="26"/>
          <w:szCs w:val="26"/>
        </w:rPr>
        <w:t>. с кадастровым номером 46:19:100103:</w:t>
      </w:r>
      <w:r>
        <w:rPr>
          <w:rFonts w:ascii="Times New Roman" w:hAnsi="Times New Roman"/>
          <w:sz w:val="26"/>
          <w:szCs w:val="26"/>
        </w:rPr>
        <w:t>254</w:t>
      </w:r>
      <w:r w:rsidRPr="00DB54BF">
        <w:rPr>
          <w:rFonts w:ascii="Times New Roman" w:hAnsi="Times New Roman"/>
          <w:sz w:val="26"/>
          <w:szCs w:val="26"/>
        </w:rPr>
        <w:t xml:space="preserve">, расположенного по адресу: п. Пристень, ул. </w:t>
      </w:r>
      <w:r>
        <w:rPr>
          <w:rFonts w:ascii="Times New Roman" w:hAnsi="Times New Roman"/>
          <w:sz w:val="26"/>
          <w:szCs w:val="26"/>
        </w:rPr>
        <w:t>Железнодорожная</w:t>
      </w:r>
      <w:r w:rsidRPr="00DB54BF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13</w:t>
      </w:r>
      <w:r w:rsidRPr="00DB54BF">
        <w:rPr>
          <w:rFonts w:ascii="Times New Roman" w:hAnsi="Times New Roman"/>
          <w:sz w:val="26"/>
          <w:szCs w:val="26"/>
        </w:rPr>
        <w:t xml:space="preserve">,  разрешенное использование в настоящее время «Для </w:t>
      </w:r>
      <w:r w:rsidRPr="000B003C">
        <w:rPr>
          <w:rFonts w:ascii="Times New Roman" w:hAnsi="Times New Roman"/>
          <w:sz w:val="26"/>
          <w:szCs w:val="26"/>
        </w:rPr>
        <w:t>индивидуального жилищного строительства</w:t>
      </w:r>
      <w:r w:rsidRPr="00DB54BF">
        <w:rPr>
          <w:rFonts w:ascii="Times New Roman" w:hAnsi="Times New Roman"/>
          <w:sz w:val="26"/>
          <w:szCs w:val="26"/>
        </w:rPr>
        <w:t>»</w:t>
      </w:r>
      <w:r w:rsidRPr="00DB54B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в которое предполагается перевести:</w:t>
      </w:r>
      <w:r w:rsidRPr="00DB54BF">
        <w:rPr>
          <w:rFonts w:ascii="Times New Roman" w:hAnsi="Times New Roman"/>
          <w:sz w:val="26"/>
          <w:szCs w:val="26"/>
        </w:rPr>
        <w:t xml:space="preserve"> «</w:t>
      </w:r>
      <w:r w:rsidRPr="000B003C">
        <w:rPr>
          <w:rFonts w:ascii="Times New Roman" w:hAnsi="Times New Roman"/>
          <w:sz w:val="26"/>
          <w:szCs w:val="26"/>
        </w:rPr>
        <w:t>под личное подсобное хозяйство</w:t>
      </w:r>
      <w:r w:rsidRPr="00DB54BF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.</w:t>
      </w:r>
      <w:proofErr w:type="gramEnd"/>
    </w:p>
    <w:p w:rsidR="00BF5059" w:rsidRPr="00397AA0" w:rsidRDefault="00BF5059" w:rsidP="00BF5059">
      <w:pPr>
        <w:ind w:right="-5"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Высказанные предложения жителей внесены в протокол публичных слушаний. По результатам публичных слушаний по вопросу изменения вида разрешенного использования земельных участков муниципального образования «поселок Пристень»   </w:t>
      </w:r>
      <w:proofErr w:type="spellStart"/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Пристенского</w:t>
      </w:r>
      <w:proofErr w:type="spellEnd"/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района Курской области комиссия решила.</w:t>
      </w:r>
    </w:p>
    <w:p w:rsidR="00BF5059" w:rsidRPr="00397AA0" w:rsidRDefault="00BF5059" w:rsidP="00BF5059">
      <w:pPr>
        <w:ind w:right="-5"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1. Публичные слушания по вопросу изменения вида разрешенного использования земельных участков муниципального образования «поселок Пристень» </w:t>
      </w:r>
      <w:proofErr w:type="spellStart"/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Пристенского</w:t>
      </w:r>
      <w:proofErr w:type="spellEnd"/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района Курской области» от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03</w:t>
      </w:r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.0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7</w:t>
      </w:r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.2013 года проведены в  соответствии с действующим законодательством и считаются состоявшимися.</w:t>
      </w:r>
    </w:p>
    <w:p w:rsidR="00BF5059" w:rsidRPr="00397AA0" w:rsidRDefault="00BF5059" w:rsidP="00BF5059">
      <w:pPr>
        <w:ind w:right="-5"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2. Рекомендовать главе  поселка Пристень согласится с Заключением о результатах публичных слушаний по изменению  разрешенного использования земельных участков муниципального образовании «поселок Пристень» </w:t>
      </w:r>
      <w:proofErr w:type="spellStart"/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Пристенского</w:t>
      </w:r>
      <w:proofErr w:type="spellEnd"/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района Курской области.</w:t>
      </w:r>
    </w:p>
    <w:p w:rsidR="00BF5059" w:rsidRPr="00397AA0" w:rsidRDefault="00BF5059" w:rsidP="00BF5059">
      <w:pPr>
        <w:ind w:right="-5"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3</w:t>
      </w:r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</w:t>
      </w:r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аключение по результатам публичных слушаний по вопросу изменения вида разрешенного использования земельных участков опубликовать (обнародовать). </w:t>
      </w:r>
    </w:p>
    <w:p w:rsidR="00BF5059" w:rsidRPr="00397AA0" w:rsidRDefault="00BF5059" w:rsidP="00BF5059">
      <w:pPr>
        <w:ind w:right="-5"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 xml:space="preserve">Дополнительно разместить эти материалы на официальном сайте Администрации поселка Пристень </w:t>
      </w:r>
      <w:proofErr w:type="spellStart"/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Пристенского</w:t>
      </w:r>
      <w:proofErr w:type="spellEnd"/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района Курской области  в сети Интернет по адресу: </w:t>
      </w:r>
      <w:proofErr w:type="spellStart"/>
      <w:r w:rsidRPr="00397AA0">
        <w:rPr>
          <w:rFonts w:ascii="Times New Roman" w:hAnsi="Times New Roman"/>
          <w:sz w:val="26"/>
          <w:szCs w:val="26"/>
          <w:lang w:val="en-US"/>
        </w:rPr>
        <w:t>pristenp</w:t>
      </w:r>
      <w:proofErr w:type="spellEnd"/>
      <w:r w:rsidRPr="00397AA0">
        <w:rPr>
          <w:rFonts w:ascii="Times New Roman" w:hAnsi="Times New Roman"/>
          <w:sz w:val="26"/>
          <w:szCs w:val="26"/>
        </w:rPr>
        <w:t>.</w:t>
      </w:r>
      <w:proofErr w:type="spellStart"/>
      <w:r w:rsidRPr="00397AA0">
        <w:rPr>
          <w:rFonts w:ascii="Times New Roman" w:hAnsi="Times New Roman"/>
          <w:sz w:val="26"/>
          <w:szCs w:val="26"/>
          <w:lang w:val="en-US"/>
        </w:rPr>
        <w:t>rkursk</w:t>
      </w:r>
      <w:proofErr w:type="spellEnd"/>
      <w:r w:rsidRPr="00397AA0">
        <w:rPr>
          <w:rFonts w:ascii="Times New Roman" w:hAnsi="Times New Roman"/>
          <w:sz w:val="26"/>
          <w:szCs w:val="26"/>
        </w:rPr>
        <w:t>.</w:t>
      </w:r>
      <w:proofErr w:type="spellStart"/>
      <w:r w:rsidRPr="00397AA0">
        <w:rPr>
          <w:rFonts w:ascii="Times New Roman" w:hAnsi="Times New Roman"/>
          <w:sz w:val="26"/>
          <w:szCs w:val="26"/>
          <w:lang w:val="en-US"/>
        </w:rPr>
        <w:t>ru</w:t>
      </w:r>
      <w:proofErr w:type="spellEnd"/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 </w:t>
      </w:r>
    </w:p>
    <w:p w:rsidR="00BF5059" w:rsidRPr="00397AA0" w:rsidRDefault="00BF5059" w:rsidP="00BF5059">
      <w:pPr>
        <w:ind w:right="-5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F5059" w:rsidRPr="00397AA0" w:rsidRDefault="00BF5059" w:rsidP="00BF5059">
      <w:pPr>
        <w:ind w:right="-5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Председатель комиссии                                                                    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         </w:t>
      </w:r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В.В. </w:t>
      </w:r>
      <w:proofErr w:type="spellStart"/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Катыхин</w:t>
      </w:r>
      <w:proofErr w:type="spellEnd"/>
    </w:p>
    <w:p w:rsidR="00BF5059" w:rsidRPr="00397AA0" w:rsidRDefault="00BF5059" w:rsidP="00BF5059">
      <w:pPr>
        <w:ind w:right="-5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F5059" w:rsidRPr="00397AA0" w:rsidRDefault="00BF5059" w:rsidP="00BF5059">
      <w:pPr>
        <w:ind w:right="-5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Секретарь комиссии                                                                         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         </w:t>
      </w:r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Е.В. </w:t>
      </w:r>
      <w:proofErr w:type="spellStart"/>
      <w:r w:rsidRPr="00397A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Парахина</w:t>
      </w:r>
      <w:proofErr w:type="spellEnd"/>
    </w:p>
    <w:p w:rsidR="00BF5059" w:rsidRPr="00BB69ED" w:rsidRDefault="00BF5059" w:rsidP="00BF5059">
      <w:pPr>
        <w:rPr>
          <w:rFonts w:ascii="Times New Roman" w:hAnsi="Times New Roman"/>
          <w:sz w:val="28"/>
          <w:szCs w:val="28"/>
        </w:rPr>
      </w:pPr>
    </w:p>
    <w:p w:rsidR="00DF684C" w:rsidRDefault="00DF684C">
      <w:bookmarkStart w:id="0" w:name="_GoBack"/>
      <w:bookmarkEnd w:id="0"/>
    </w:p>
    <w:sectPr w:rsidR="00DF6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059"/>
    <w:rsid w:val="00BF5059"/>
    <w:rsid w:val="00DF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0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0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Админинстрация</dc:creator>
  <cp:lastModifiedBy>Админинстрация</cp:lastModifiedBy>
  <cp:revision>1</cp:revision>
  <dcterms:created xsi:type="dcterms:W3CDTF">2013-07-04T04:19:00Z</dcterms:created>
  <dcterms:modified xsi:type="dcterms:W3CDTF">2013-07-04T04:24:00Z</dcterms:modified>
</cp:coreProperties>
</file>